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69" w:rsidRDefault="00621D8E" w:rsidP="00621D8E">
      <w:pPr>
        <w:pStyle w:val="HTML-kntformzott"/>
        <w:ind w:left="708"/>
        <w:jc w:val="right"/>
        <w:rPr>
          <w:rFonts w:ascii="H-Bembo" w:hAnsi="H-Bembo" w:cs="Times New Roman"/>
          <w:sz w:val="24"/>
          <w:szCs w:val="24"/>
        </w:rPr>
      </w:pPr>
      <w:bookmarkStart w:id="0" w:name="_GoBack"/>
      <w:bookmarkEnd w:id="0"/>
      <w:r>
        <w:rPr>
          <w:rFonts w:ascii="H-Bembo" w:hAnsi="H-Bembo" w:cs="Times New Roman"/>
          <w:sz w:val="24"/>
          <w:szCs w:val="24"/>
        </w:rPr>
        <w:t>SZIE-GTK/54</w:t>
      </w:r>
      <w:r w:rsidR="000938F2">
        <w:rPr>
          <w:rFonts w:ascii="H-Bembo" w:hAnsi="H-Bembo" w:cs="Times New Roman"/>
          <w:sz w:val="24"/>
          <w:szCs w:val="24"/>
        </w:rPr>
        <w:t>6</w:t>
      </w:r>
      <w:r>
        <w:rPr>
          <w:rFonts w:ascii="H-Bembo" w:hAnsi="H-Bembo" w:cs="Times New Roman"/>
          <w:sz w:val="24"/>
          <w:szCs w:val="24"/>
        </w:rPr>
        <w:t>-</w:t>
      </w:r>
      <w:r w:rsidR="000938F2">
        <w:rPr>
          <w:rFonts w:ascii="H-Bembo" w:hAnsi="H-Bembo" w:cs="Times New Roman"/>
          <w:sz w:val="24"/>
          <w:szCs w:val="24"/>
        </w:rPr>
        <w:t>2</w:t>
      </w:r>
      <w:r>
        <w:rPr>
          <w:rFonts w:ascii="H-Bembo" w:hAnsi="H-Bembo" w:cs="Times New Roman"/>
          <w:sz w:val="24"/>
          <w:szCs w:val="24"/>
        </w:rPr>
        <w:t>/201</w:t>
      </w:r>
      <w:r w:rsidR="000938F2">
        <w:rPr>
          <w:rFonts w:ascii="H-Bembo" w:hAnsi="H-Bembo" w:cs="Times New Roman"/>
          <w:sz w:val="24"/>
          <w:szCs w:val="24"/>
        </w:rPr>
        <w:t>9</w:t>
      </w:r>
    </w:p>
    <w:p w:rsidR="00621D8E" w:rsidRDefault="00621D8E" w:rsidP="00395771">
      <w:pPr>
        <w:pStyle w:val="HTML-kntformzott"/>
        <w:ind w:left="426"/>
        <w:jc w:val="center"/>
        <w:rPr>
          <w:rFonts w:ascii="H-Bembo" w:hAnsi="H-Bembo" w:cs="Times New Roman"/>
          <w:b/>
          <w:sz w:val="24"/>
          <w:szCs w:val="24"/>
        </w:rPr>
      </w:pPr>
    </w:p>
    <w:p w:rsidR="00395771" w:rsidRDefault="00395771" w:rsidP="00395771">
      <w:pPr>
        <w:pStyle w:val="HTML-kntformzott"/>
        <w:ind w:left="426"/>
        <w:jc w:val="center"/>
        <w:rPr>
          <w:rFonts w:ascii="H-Bembo" w:hAnsi="H-Bembo" w:cs="Times New Roman"/>
          <w:b/>
          <w:sz w:val="24"/>
          <w:szCs w:val="24"/>
        </w:rPr>
      </w:pPr>
      <w:r w:rsidRPr="00B90EF7">
        <w:rPr>
          <w:rFonts w:ascii="H-Bembo" w:hAnsi="H-Bembo" w:cs="Times New Roman"/>
          <w:b/>
          <w:sz w:val="24"/>
          <w:szCs w:val="24"/>
        </w:rPr>
        <w:t xml:space="preserve">Pályázati felhívás demonstrátori megbízásra </w:t>
      </w:r>
    </w:p>
    <w:p w:rsidR="00395771" w:rsidRDefault="00395771" w:rsidP="00395771">
      <w:pPr>
        <w:pStyle w:val="HTML-kntformzott"/>
        <w:ind w:left="426"/>
        <w:jc w:val="center"/>
        <w:rPr>
          <w:rFonts w:ascii="H-Bembo" w:hAnsi="H-Bembo" w:cs="Times New Roman"/>
          <w:b/>
          <w:sz w:val="24"/>
          <w:szCs w:val="24"/>
        </w:rPr>
      </w:pPr>
      <w:r w:rsidRPr="00B90EF7">
        <w:rPr>
          <w:rFonts w:ascii="H-Bembo" w:hAnsi="H-Bembo" w:cs="Times New Roman"/>
          <w:b/>
          <w:sz w:val="24"/>
          <w:szCs w:val="24"/>
        </w:rPr>
        <w:t xml:space="preserve">a </w:t>
      </w:r>
      <w:r w:rsidR="00621D8E">
        <w:rPr>
          <w:rFonts w:ascii="H-Bembo" w:hAnsi="H-Bembo" w:cs="Times New Roman"/>
          <w:b/>
          <w:sz w:val="24"/>
          <w:szCs w:val="24"/>
        </w:rPr>
        <w:t>201</w:t>
      </w:r>
      <w:r w:rsidR="000938F2">
        <w:rPr>
          <w:rFonts w:ascii="H-Bembo" w:hAnsi="H-Bembo" w:cs="Times New Roman"/>
          <w:b/>
          <w:sz w:val="24"/>
          <w:szCs w:val="24"/>
        </w:rPr>
        <w:t>9/2020</w:t>
      </w:r>
      <w:r w:rsidRPr="00B90EF7">
        <w:rPr>
          <w:rFonts w:ascii="H-Bembo" w:hAnsi="H-Bembo" w:cs="Times New Roman"/>
          <w:b/>
          <w:sz w:val="24"/>
          <w:szCs w:val="24"/>
        </w:rPr>
        <w:t>. tanévre</w:t>
      </w:r>
    </w:p>
    <w:p w:rsidR="00621D8E" w:rsidRDefault="00621D8E" w:rsidP="00395771">
      <w:pPr>
        <w:pStyle w:val="HTML-kntformzott"/>
        <w:ind w:left="426"/>
        <w:jc w:val="center"/>
        <w:rPr>
          <w:rFonts w:ascii="H-Bembo" w:hAnsi="H-Bembo" w:cs="Times New Roman"/>
          <w:b/>
          <w:sz w:val="24"/>
          <w:szCs w:val="24"/>
        </w:rPr>
      </w:pPr>
    </w:p>
    <w:p w:rsidR="00395771" w:rsidRDefault="00395771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 xml:space="preserve">A Szent István Egyetem Gazdaság- és Társadalomtudományi Kar - a demonstrátorok foglalkoztatásáról szóló 2/2014. Dékáni Utasításban foglaltak alapján - pályázatot hirdet demonstrátori feladatkör betöltésére a </w:t>
      </w:r>
      <w:r w:rsidR="00621D8E">
        <w:rPr>
          <w:rFonts w:ascii="H-Bembo" w:hAnsi="H-Bembo" w:cs="Times New Roman"/>
          <w:sz w:val="24"/>
          <w:szCs w:val="24"/>
        </w:rPr>
        <w:t>201</w:t>
      </w:r>
      <w:r w:rsidR="000938F2">
        <w:rPr>
          <w:rFonts w:ascii="H-Bembo" w:hAnsi="H-Bembo" w:cs="Times New Roman"/>
          <w:sz w:val="24"/>
          <w:szCs w:val="24"/>
        </w:rPr>
        <w:t>9/2020</w:t>
      </w:r>
      <w:r w:rsidRPr="00B90EF7">
        <w:rPr>
          <w:rFonts w:ascii="H-Bembo" w:hAnsi="H-Bembo" w:cs="Times New Roman"/>
          <w:sz w:val="24"/>
          <w:szCs w:val="24"/>
        </w:rPr>
        <w:t xml:space="preserve"> tanévre.</w:t>
      </w:r>
    </w:p>
    <w:p w:rsidR="00621D8E" w:rsidRDefault="00621D8E" w:rsidP="00395771">
      <w:pPr>
        <w:pStyle w:val="HTML-kntformzott"/>
        <w:spacing w:before="120"/>
        <w:ind w:left="425"/>
        <w:jc w:val="center"/>
        <w:rPr>
          <w:rFonts w:ascii="H-Bembo" w:hAnsi="H-Bembo" w:cs="Times New Roman"/>
          <w:b/>
          <w:sz w:val="24"/>
          <w:szCs w:val="24"/>
        </w:rPr>
      </w:pPr>
    </w:p>
    <w:p w:rsidR="00395771" w:rsidRDefault="00395771" w:rsidP="00621D8E">
      <w:pPr>
        <w:pStyle w:val="HTML-kntformzott"/>
        <w:numPr>
          <w:ilvl w:val="0"/>
          <w:numId w:val="5"/>
        </w:numPr>
        <w:spacing w:before="120"/>
        <w:jc w:val="center"/>
        <w:rPr>
          <w:rFonts w:ascii="H-Bembo" w:hAnsi="H-Bembo" w:cs="Times New Roman"/>
          <w:b/>
          <w:sz w:val="24"/>
          <w:szCs w:val="24"/>
        </w:rPr>
      </w:pPr>
      <w:r w:rsidRPr="00B90EF7">
        <w:rPr>
          <w:rFonts w:ascii="H-Bembo" w:hAnsi="H-Bembo" w:cs="Times New Roman"/>
          <w:b/>
          <w:sz w:val="24"/>
          <w:szCs w:val="24"/>
        </w:rPr>
        <w:t>A pályázat feltételei</w:t>
      </w:r>
    </w:p>
    <w:p w:rsidR="00621D8E" w:rsidRDefault="00621D8E" w:rsidP="00621D8E">
      <w:pPr>
        <w:pStyle w:val="HTML-kntformzott"/>
        <w:spacing w:before="120"/>
        <w:ind w:left="1145"/>
        <w:rPr>
          <w:rFonts w:ascii="H-Bembo" w:hAnsi="H-Bembo" w:cs="Times New Roman"/>
          <w:b/>
          <w:sz w:val="24"/>
          <w:szCs w:val="24"/>
        </w:rPr>
      </w:pPr>
    </w:p>
    <w:p w:rsidR="00395771" w:rsidRPr="00B90EF7" w:rsidRDefault="00395771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Demonstrátori pályázatot adhat be: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az alapszakos hallgató, aki alapszakon két lezárt félévvel és (akkreditált tárgyakkal együtt, de szakmai gyakorlat nélkül) legalább 50 teljesített kredittel rendelkezik vagy mesterképzéses hallgató,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lastRenderedPageBreak/>
        <w:t>a pályázó tanulmányi ösztöndíj átlaga az utolsó két aktív félévben legalább 4,00,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magatartása, közösségi munkája példás,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nem áll fegyelmi, büntető, szabálysértési eljárás alatt és</w:t>
      </w:r>
    </w:p>
    <w:p w:rsidR="00395771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egy éven át tudja vállalni demonstrátori megbízását, azaz nem tartózkodik külföldön, aktív fél évvel regisztrál az őszi és tavaszi félévben is, és nem nyújt be kedvezményes tanulmányi rend iránti kérelmet.</w:t>
      </w:r>
    </w:p>
    <w:p w:rsidR="00621D8E" w:rsidRDefault="00621D8E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</w:p>
    <w:p w:rsidR="00395771" w:rsidRDefault="00395771" w:rsidP="00395771">
      <w:pPr>
        <w:pStyle w:val="HTML-kntformzott"/>
        <w:spacing w:before="120"/>
        <w:ind w:left="425"/>
        <w:jc w:val="center"/>
        <w:rPr>
          <w:rFonts w:ascii="H-Bembo" w:hAnsi="H-Bembo" w:cs="Times New Roman"/>
          <w:b/>
          <w:sz w:val="24"/>
          <w:szCs w:val="24"/>
        </w:rPr>
      </w:pPr>
      <w:r w:rsidRPr="00B90EF7">
        <w:rPr>
          <w:rFonts w:ascii="H-Bembo" w:hAnsi="H-Bembo" w:cs="Times New Roman"/>
          <w:b/>
          <w:sz w:val="24"/>
          <w:szCs w:val="24"/>
        </w:rPr>
        <w:t>II. Benyújtandó dokumentumok</w:t>
      </w:r>
    </w:p>
    <w:p w:rsidR="00621D8E" w:rsidRDefault="00621D8E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</w:p>
    <w:p w:rsidR="00395771" w:rsidRPr="00B90EF7" w:rsidRDefault="00395771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A pályázatnak kötelezően tartalmaznia kell: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az oktatási szervezeti egység megnevezését, ahol demonstrátorként szeretne közreműködni;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szakmai önéletrajzot, amely kitér a pályázó eddigi szakmai eredményeire (pl. tanulmányi verseny, TDK, korábbi demonstrátori tevékenység),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lastRenderedPageBreak/>
        <w:t>szakmai elképzeléseit, és</w:t>
      </w:r>
    </w:p>
    <w:p w:rsidR="00395771" w:rsidRPr="00B90EF7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a tanulmányi eredményeket a pályázat benyújtása napjáig, az összes eddigi félév felvett és teljesített tárgyait, azok eredményeit és a féléves átlagot félévente (kreditigazolás);</w:t>
      </w:r>
    </w:p>
    <w:p w:rsidR="00395771" w:rsidRDefault="00395771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a foglalkoztató tanszék/kutatócsoport vezetőjének ajánlását.</w:t>
      </w:r>
    </w:p>
    <w:p w:rsidR="00621D8E" w:rsidRDefault="00621D8E" w:rsidP="00395771">
      <w:pPr>
        <w:pStyle w:val="HTML-kntformzott"/>
        <w:numPr>
          <w:ilvl w:val="0"/>
          <w:numId w:val="3"/>
        </w:numPr>
        <w:tabs>
          <w:tab w:val="clear" w:pos="916"/>
          <w:tab w:val="left" w:pos="851"/>
        </w:tabs>
        <w:spacing w:before="120"/>
        <w:ind w:left="851" w:hanging="143"/>
        <w:jc w:val="both"/>
        <w:rPr>
          <w:rFonts w:ascii="H-Bembo" w:hAnsi="H-Bembo" w:cs="Times New Roman"/>
          <w:sz w:val="24"/>
          <w:szCs w:val="24"/>
        </w:rPr>
      </w:pPr>
    </w:p>
    <w:p w:rsidR="00395771" w:rsidRDefault="00395771" w:rsidP="00395771">
      <w:pPr>
        <w:pStyle w:val="HTML-kntformzott"/>
        <w:spacing w:before="120"/>
        <w:ind w:left="425"/>
        <w:jc w:val="center"/>
        <w:rPr>
          <w:rFonts w:ascii="H-Bembo" w:hAnsi="H-Bembo" w:cs="Times New Roman"/>
          <w:b/>
          <w:sz w:val="24"/>
          <w:szCs w:val="24"/>
        </w:rPr>
      </w:pPr>
      <w:r w:rsidRPr="00B90EF7">
        <w:rPr>
          <w:rFonts w:ascii="H-Bembo" w:hAnsi="H-Bembo" w:cs="Times New Roman"/>
          <w:b/>
          <w:sz w:val="24"/>
          <w:szCs w:val="24"/>
        </w:rPr>
        <w:t>III. A pályázat benyújtása, bírálata</w:t>
      </w:r>
    </w:p>
    <w:p w:rsidR="00621D8E" w:rsidRDefault="00621D8E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</w:p>
    <w:p w:rsidR="00395771" w:rsidRDefault="00395771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 xml:space="preserve">A pályázatokat a dékán címére, a </w:t>
      </w:r>
      <w:r>
        <w:rPr>
          <w:rFonts w:ascii="H-Bembo" w:hAnsi="H-Bembo" w:cs="Times New Roman"/>
          <w:sz w:val="24"/>
          <w:szCs w:val="24"/>
        </w:rPr>
        <w:t>Dékáni</w:t>
      </w:r>
      <w:r w:rsidRPr="00B90EF7">
        <w:rPr>
          <w:rFonts w:ascii="H-Bembo" w:hAnsi="H-Bembo" w:cs="Times New Roman"/>
          <w:sz w:val="24"/>
          <w:szCs w:val="24"/>
        </w:rPr>
        <w:t xml:space="preserve"> Titkárságra kell benyújtani elektronikusan és egy nyomtatott és aláírt példányban legkésőbb </w:t>
      </w:r>
      <w:r w:rsidRPr="00395771">
        <w:rPr>
          <w:rFonts w:ascii="H-Bembo" w:hAnsi="H-Bembo" w:cs="Times New Roman"/>
          <w:b/>
          <w:sz w:val="24"/>
          <w:szCs w:val="24"/>
        </w:rPr>
        <w:t>201</w:t>
      </w:r>
      <w:r w:rsidR="000938F2">
        <w:rPr>
          <w:rFonts w:ascii="H-Bembo" w:hAnsi="H-Bembo" w:cs="Times New Roman"/>
          <w:b/>
          <w:sz w:val="24"/>
          <w:szCs w:val="24"/>
        </w:rPr>
        <w:t>9</w:t>
      </w:r>
      <w:r w:rsidRPr="00395771">
        <w:rPr>
          <w:rFonts w:ascii="H-Bembo" w:hAnsi="H-Bembo" w:cs="Times New Roman"/>
          <w:b/>
          <w:sz w:val="24"/>
          <w:szCs w:val="24"/>
        </w:rPr>
        <w:t xml:space="preserve">. </w:t>
      </w:r>
      <w:r w:rsidR="000938F2">
        <w:rPr>
          <w:rFonts w:ascii="H-Bembo" w:hAnsi="H-Bembo" w:cs="Times New Roman"/>
          <w:b/>
          <w:sz w:val="24"/>
          <w:szCs w:val="24"/>
        </w:rPr>
        <w:t>októ</w:t>
      </w:r>
      <w:r w:rsidRPr="00395771">
        <w:rPr>
          <w:rFonts w:ascii="H-Bembo" w:hAnsi="H-Bembo" w:cs="Times New Roman"/>
          <w:b/>
          <w:sz w:val="24"/>
          <w:szCs w:val="24"/>
        </w:rPr>
        <w:t xml:space="preserve">ber </w:t>
      </w:r>
      <w:r w:rsidR="000938F2">
        <w:rPr>
          <w:rFonts w:ascii="H-Bembo" w:hAnsi="H-Bembo" w:cs="Times New Roman"/>
          <w:b/>
          <w:sz w:val="24"/>
          <w:szCs w:val="24"/>
        </w:rPr>
        <w:t>11</w:t>
      </w:r>
      <w:r w:rsidRPr="00395771">
        <w:rPr>
          <w:rFonts w:ascii="H-Bembo" w:hAnsi="H-Bembo" w:cs="Times New Roman"/>
          <w:b/>
          <w:sz w:val="24"/>
          <w:szCs w:val="24"/>
        </w:rPr>
        <w:t xml:space="preserve">. </w:t>
      </w:r>
      <w:r w:rsidR="00621D8E">
        <w:rPr>
          <w:rFonts w:ascii="H-Bembo" w:hAnsi="H-Bembo" w:cs="Times New Roman"/>
          <w:b/>
          <w:sz w:val="24"/>
          <w:szCs w:val="24"/>
        </w:rPr>
        <w:t>péntek</w:t>
      </w:r>
      <w:r w:rsidRPr="00395771">
        <w:rPr>
          <w:rFonts w:ascii="H-Bembo" w:hAnsi="H-Bembo" w:cs="Times New Roman"/>
          <w:b/>
          <w:sz w:val="24"/>
          <w:szCs w:val="24"/>
        </w:rPr>
        <w:t xml:space="preserve"> </w:t>
      </w:r>
      <w:r w:rsidR="00621D8E">
        <w:rPr>
          <w:rFonts w:ascii="H-Bembo" w:hAnsi="H-Bembo" w:cs="Times New Roman"/>
          <w:b/>
          <w:sz w:val="24"/>
          <w:szCs w:val="24"/>
        </w:rPr>
        <w:t>12</w:t>
      </w:r>
      <w:r w:rsidRPr="00395771">
        <w:rPr>
          <w:rFonts w:ascii="H-Bembo" w:hAnsi="H-Bembo" w:cs="Times New Roman"/>
          <w:b/>
          <w:sz w:val="24"/>
          <w:szCs w:val="24"/>
        </w:rPr>
        <w:t>:00 óráig</w:t>
      </w:r>
      <w:r w:rsidRPr="00395771">
        <w:rPr>
          <w:rFonts w:ascii="H-Bembo" w:hAnsi="H-Bembo" w:cs="Times New Roman"/>
          <w:sz w:val="24"/>
          <w:szCs w:val="24"/>
        </w:rPr>
        <w:t>.</w:t>
      </w:r>
      <w:r w:rsidRPr="00B90EF7">
        <w:rPr>
          <w:rFonts w:ascii="H-Bembo" w:hAnsi="H-Bembo" w:cs="Times New Roman"/>
          <w:sz w:val="24"/>
          <w:szCs w:val="24"/>
        </w:rPr>
        <w:t xml:space="preserve"> A demonstrátori pályázatokról az illetékes intézeti tanácsok rangsorolással döntenek legkésőbb 201</w:t>
      </w:r>
      <w:r w:rsidR="000938F2">
        <w:rPr>
          <w:rFonts w:ascii="H-Bembo" w:hAnsi="H-Bembo" w:cs="Times New Roman"/>
          <w:sz w:val="24"/>
          <w:szCs w:val="24"/>
        </w:rPr>
        <w:t>9</w:t>
      </w:r>
      <w:r w:rsidRPr="00B90EF7">
        <w:rPr>
          <w:rFonts w:ascii="H-Bembo" w:hAnsi="H-Bembo" w:cs="Times New Roman"/>
          <w:sz w:val="24"/>
          <w:szCs w:val="24"/>
        </w:rPr>
        <w:t xml:space="preserve">. </w:t>
      </w:r>
      <w:r w:rsidRPr="00395771">
        <w:rPr>
          <w:rFonts w:ascii="H-Bembo" w:hAnsi="H-Bembo" w:cs="Times New Roman"/>
          <w:sz w:val="24"/>
          <w:szCs w:val="24"/>
        </w:rPr>
        <w:t xml:space="preserve">október </w:t>
      </w:r>
      <w:r w:rsidR="000938F2">
        <w:rPr>
          <w:rFonts w:ascii="H-Bembo" w:hAnsi="H-Bembo" w:cs="Times New Roman"/>
          <w:sz w:val="24"/>
          <w:szCs w:val="24"/>
        </w:rPr>
        <w:t>1</w:t>
      </w:r>
      <w:r w:rsidR="00621D8E">
        <w:rPr>
          <w:rFonts w:ascii="H-Bembo" w:hAnsi="H-Bembo" w:cs="Times New Roman"/>
          <w:sz w:val="24"/>
          <w:szCs w:val="24"/>
        </w:rPr>
        <w:t>5</w:t>
      </w:r>
      <w:r w:rsidRPr="00B90EF7">
        <w:rPr>
          <w:rFonts w:ascii="H-Bembo" w:hAnsi="H-Bembo" w:cs="Times New Roman"/>
          <w:sz w:val="24"/>
          <w:szCs w:val="24"/>
        </w:rPr>
        <w:t>-ig.</w:t>
      </w:r>
    </w:p>
    <w:p w:rsidR="00621D8E" w:rsidRDefault="00621D8E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</w:p>
    <w:p w:rsidR="00621D8E" w:rsidRDefault="00621D8E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</w:p>
    <w:p w:rsidR="00395771" w:rsidRDefault="00395771" w:rsidP="00395771">
      <w:pPr>
        <w:pStyle w:val="HTML-kntformzott"/>
        <w:spacing w:before="120"/>
        <w:ind w:left="425"/>
        <w:jc w:val="center"/>
        <w:rPr>
          <w:rFonts w:ascii="H-Bembo" w:hAnsi="H-Bembo" w:cs="Times New Roman"/>
          <w:b/>
          <w:sz w:val="24"/>
          <w:szCs w:val="24"/>
        </w:rPr>
      </w:pPr>
      <w:r w:rsidRPr="00B90EF7">
        <w:rPr>
          <w:rFonts w:ascii="H-Bembo" w:hAnsi="H-Bembo" w:cs="Times New Roman"/>
          <w:b/>
          <w:sz w:val="24"/>
          <w:szCs w:val="24"/>
        </w:rPr>
        <w:lastRenderedPageBreak/>
        <w:t>IV. Demonstrátori ösztöndíj</w:t>
      </w:r>
    </w:p>
    <w:p w:rsidR="00621D8E" w:rsidRDefault="00621D8E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</w:p>
    <w:p w:rsidR="00395771" w:rsidRPr="00B90EF7" w:rsidRDefault="00395771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 xml:space="preserve"> </w:t>
      </w:r>
      <w:r w:rsidR="00621D8E">
        <w:rPr>
          <w:rFonts w:ascii="H-Bembo" w:hAnsi="H-Bembo" w:cs="Times New Roman"/>
          <w:sz w:val="24"/>
          <w:szCs w:val="24"/>
        </w:rPr>
        <w:t>201</w:t>
      </w:r>
      <w:r w:rsidR="000938F2">
        <w:rPr>
          <w:rFonts w:ascii="H-Bembo" w:hAnsi="H-Bembo" w:cs="Times New Roman"/>
          <w:sz w:val="24"/>
          <w:szCs w:val="24"/>
        </w:rPr>
        <w:t>9</w:t>
      </w:r>
      <w:r w:rsidR="00621D8E">
        <w:rPr>
          <w:rFonts w:ascii="H-Bembo" w:hAnsi="H-Bembo" w:cs="Times New Roman"/>
          <w:sz w:val="24"/>
          <w:szCs w:val="24"/>
        </w:rPr>
        <w:t>/201</w:t>
      </w:r>
      <w:r w:rsidR="000938F2">
        <w:rPr>
          <w:rFonts w:ascii="H-Bembo" w:hAnsi="H-Bembo" w:cs="Times New Roman"/>
          <w:sz w:val="24"/>
          <w:szCs w:val="24"/>
        </w:rPr>
        <w:t>20</w:t>
      </w:r>
      <w:r w:rsidRPr="00B90EF7">
        <w:rPr>
          <w:rFonts w:ascii="H-Bembo" w:hAnsi="H-Bembo" w:cs="Times New Roman"/>
          <w:sz w:val="24"/>
          <w:szCs w:val="24"/>
        </w:rPr>
        <w:t>. tanévre a Kar dékánja oktatási szervezeti egységenként (intézet) a legkiválóbb pályázók részére 20.000 Ft/hó összegű ösztöndíjat biztosít. A demonstrátor konkrét feladatait és az alkalmazás feltételeit az oktatási szervezeti egység határozza meg. Az érdeklődők előzetesen az intézet vezetőjénél informálódhatnak.</w:t>
      </w:r>
    </w:p>
    <w:p w:rsidR="00395771" w:rsidRPr="00B90EF7" w:rsidRDefault="00395771" w:rsidP="00395771">
      <w:pPr>
        <w:pStyle w:val="HTML-kntformzott"/>
        <w:spacing w:before="120"/>
        <w:ind w:left="425"/>
        <w:jc w:val="both"/>
        <w:rPr>
          <w:rFonts w:ascii="H-Bembo" w:hAnsi="H-Bembo" w:cs="Times New Roman"/>
          <w:sz w:val="24"/>
          <w:szCs w:val="24"/>
        </w:rPr>
      </w:pPr>
      <w:r w:rsidRPr="00B90EF7">
        <w:rPr>
          <w:rFonts w:ascii="H-Bembo" w:hAnsi="H-Bembo" w:cs="Times New Roman"/>
          <w:sz w:val="24"/>
          <w:szCs w:val="24"/>
        </w:rPr>
        <w:t>A demonstrátort a dékán bízza meg. A demonstrátori megbízás visszavonható, amennyiben a hallgató vállalt kötelezettségeit nem teljesíti. A demonstrátori pályázatra és a demonstrátorok foglalkoztatására vonatkozó részletes szabályokat a dékáni utasítás tartalmazza.</w:t>
      </w:r>
    </w:p>
    <w:p w:rsidR="00621D8E" w:rsidRDefault="00621D8E" w:rsidP="00AA12EB">
      <w:pPr>
        <w:pStyle w:val="HTML-kntformzott"/>
        <w:ind w:left="426"/>
        <w:rPr>
          <w:rFonts w:ascii="H-Bembo" w:hAnsi="H-Bembo" w:cs="Times New Roman"/>
          <w:sz w:val="24"/>
          <w:szCs w:val="24"/>
        </w:rPr>
      </w:pPr>
    </w:p>
    <w:p w:rsidR="00621D8E" w:rsidRDefault="00621D8E" w:rsidP="00AA12EB">
      <w:pPr>
        <w:pStyle w:val="HTML-kntformzott"/>
        <w:ind w:left="426"/>
        <w:rPr>
          <w:rFonts w:ascii="H-Bembo" w:hAnsi="H-Bembo" w:cs="Times New Roman"/>
          <w:sz w:val="24"/>
          <w:szCs w:val="24"/>
        </w:rPr>
      </w:pPr>
    </w:p>
    <w:p w:rsidR="00621D8E" w:rsidRDefault="00621D8E" w:rsidP="00AA12EB">
      <w:pPr>
        <w:pStyle w:val="HTML-kntformzott"/>
        <w:ind w:left="426"/>
        <w:rPr>
          <w:rFonts w:ascii="H-Bembo" w:hAnsi="H-Bembo" w:cs="Times New Roman"/>
          <w:sz w:val="24"/>
          <w:szCs w:val="24"/>
        </w:rPr>
      </w:pPr>
    </w:p>
    <w:p w:rsidR="00621D8E" w:rsidRDefault="00621D8E" w:rsidP="00AA12EB">
      <w:pPr>
        <w:pStyle w:val="HTML-kntformzott"/>
        <w:ind w:left="426"/>
        <w:rPr>
          <w:rFonts w:ascii="H-Bembo" w:hAnsi="H-Bembo" w:cs="Times New Roman"/>
          <w:sz w:val="24"/>
          <w:szCs w:val="24"/>
        </w:rPr>
      </w:pPr>
    </w:p>
    <w:p w:rsidR="00B64669" w:rsidRPr="00395771" w:rsidRDefault="00B64669" w:rsidP="00AA12EB">
      <w:pPr>
        <w:pStyle w:val="HTML-kntformzott"/>
        <w:ind w:left="426"/>
        <w:rPr>
          <w:rFonts w:ascii="H-Bembo" w:hAnsi="H-Bembo" w:cs="Times New Roman"/>
          <w:sz w:val="24"/>
          <w:szCs w:val="24"/>
        </w:rPr>
      </w:pPr>
      <w:r w:rsidRPr="00395771">
        <w:rPr>
          <w:rFonts w:ascii="H-Bembo" w:hAnsi="H-Bembo" w:cs="Times New Roman"/>
          <w:sz w:val="24"/>
          <w:szCs w:val="24"/>
        </w:rPr>
        <w:t xml:space="preserve">Gödöllő, </w:t>
      </w:r>
      <w:r w:rsidR="000938F2">
        <w:rPr>
          <w:rFonts w:ascii="H-Bembo" w:hAnsi="H-Bembo" w:cs="Times New Roman"/>
          <w:sz w:val="24"/>
          <w:szCs w:val="24"/>
        </w:rPr>
        <w:t>2019. szeptember 30.</w:t>
      </w:r>
    </w:p>
    <w:p w:rsidR="00AA12EB" w:rsidRPr="00395771" w:rsidRDefault="00AA12EB" w:rsidP="00AA12EB">
      <w:pPr>
        <w:pStyle w:val="HTML-kntformzott"/>
        <w:ind w:left="426"/>
        <w:rPr>
          <w:rFonts w:ascii="H-BemboBold" w:hAnsi="H-BemboBold"/>
          <w:sz w:val="24"/>
          <w:szCs w:val="24"/>
        </w:rPr>
      </w:pPr>
    </w:p>
    <w:p w:rsidR="00CC0A3E" w:rsidRPr="00395771" w:rsidRDefault="00CC0A3E" w:rsidP="00CC0A3E">
      <w:pPr>
        <w:ind w:left="5382" w:firstLine="282"/>
        <w:rPr>
          <w:rFonts w:ascii="H-BemboBold" w:hAnsi="H-BemboBold"/>
        </w:rPr>
      </w:pPr>
    </w:p>
    <w:p w:rsidR="007F0962" w:rsidRDefault="007F0962" w:rsidP="00CC0A3E">
      <w:pPr>
        <w:ind w:left="5382" w:firstLine="282"/>
        <w:rPr>
          <w:rFonts w:ascii="H-BemboBold" w:hAnsi="H-BemboBold"/>
        </w:rPr>
      </w:pPr>
    </w:p>
    <w:p w:rsidR="00395771" w:rsidRPr="00395771" w:rsidRDefault="00395771" w:rsidP="00CC0A3E">
      <w:pPr>
        <w:ind w:left="5382" w:firstLine="282"/>
        <w:rPr>
          <w:rFonts w:ascii="H-BemboBold" w:hAnsi="H-BemboBold"/>
        </w:rPr>
      </w:pPr>
    </w:p>
    <w:p w:rsidR="007A3BBC" w:rsidRDefault="00CC0A3E" w:rsidP="000938F2">
      <w:pPr>
        <w:ind w:left="3540" w:firstLine="282"/>
        <w:jc w:val="center"/>
        <w:rPr>
          <w:rFonts w:ascii="H-BemboBold" w:hAnsi="H-BemboBold"/>
        </w:rPr>
      </w:pPr>
      <w:r w:rsidRPr="00395771">
        <w:rPr>
          <w:rFonts w:ascii="H-BemboBold" w:hAnsi="H-BemboBold"/>
        </w:rPr>
        <w:t>D</w:t>
      </w:r>
      <w:r w:rsidR="00B64669" w:rsidRPr="00395771">
        <w:rPr>
          <w:rFonts w:ascii="H-BemboBold" w:hAnsi="H-BemboBold"/>
        </w:rPr>
        <w:t xml:space="preserve">r. </w:t>
      </w:r>
      <w:r w:rsidR="000938F2">
        <w:rPr>
          <w:rFonts w:ascii="H-BemboBold" w:hAnsi="H-BemboBold"/>
        </w:rPr>
        <w:t>Popp</w:t>
      </w:r>
      <w:r w:rsidR="00725532" w:rsidRPr="00395771">
        <w:rPr>
          <w:rFonts w:ascii="H-BemboBold" w:hAnsi="H-BemboBold"/>
        </w:rPr>
        <w:t xml:space="preserve"> József</w:t>
      </w:r>
    </w:p>
    <w:p w:rsidR="000938F2" w:rsidRPr="00395771" w:rsidRDefault="000938F2" w:rsidP="000938F2">
      <w:pPr>
        <w:ind w:left="3540" w:firstLine="282"/>
        <w:jc w:val="center"/>
        <w:rPr>
          <w:rFonts w:ascii="H-BemboBold" w:hAnsi="H-BemboBold"/>
        </w:rPr>
      </w:pPr>
      <w:r>
        <w:rPr>
          <w:rFonts w:ascii="H-BemboBold" w:hAnsi="H-BemboBold"/>
        </w:rPr>
        <w:t>egyetemi tanár, dékán sk</w:t>
      </w:r>
    </w:p>
    <w:sectPr w:rsidR="000938F2" w:rsidRPr="00395771" w:rsidSect="00621D8E">
      <w:headerReference w:type="default" r:id="rId7"/>
      <w:footerReference w:type="default" r:id="rId8"/>
      <w:pgSz w:w="11906" w:h="16838"/>
      <w:pgMar w:top="1843" w:right="707" w:bottom="56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F7" w:rsidRDefault="00F210F7" w:rsidP="00771529">
      <w:r>
        <w:separator/>
      </w:r>
    </w:p>
  </w:endnote>
  <w:endnote w:type="continuationSeparator" w:id="0">
    <w:p w:rsidR="00F210F7" w:rsidRDefault="00F210F7" w:rsidP="0077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-Bembo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B8" w:rsidRDefault="00536FB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F7" w:rsidRDefault="00F210F7" w:rsidP="00771529">
      <w:r>
        <w:separator/>
      </w:r>
    </w:p>
  </w:footnote>
  <w:footnote w:type="continuationSeparator" w:id="0">
    <w:p w:rsidR="00F210F7" w:rsidRDefault="00F210F7" w:rsidP="0077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B8" w:rsidRPr="00CA434E" w:rsidRDefault="003F2AD2" w:rsidP="001A4571">
    <w:pPr>
      <w:spacing w:before="700" w:line="288" w:lineRule="auto"/>
      <w:ind w:right="1961" w:firstLine="1276"/>
      <w:jc w:val="right"/>
      <w:rPr>
        <w:rFonts w:ascii="H-Bembo" w:hAnsi="H-Bembo"/>
        <w:sz w:val="16"/>
      </w:rPr>
    </w:pPr>
    <w:r>
      <w:rPr>
        <w:rFonts w:ascii="H-BemboBold" w:hAnsi="H-BemboBold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12700</wp:posOffset>
          </wp:positionV>
          <wp:extent cx="6616065" cy="1092200"/>
          <wp:effectExtent l="0" t="0" r="0" b="0"/>
          <wp:wrapNone/>
          <wp:docPr id="1" name="Kép 1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79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8BC">
      <w:rPr>
        <w:rFonts w:ascii="H-BemboBold" w:hAnsi="H-BemboBold"/>
      </w:rPr>
      <w:t xml:space="preserve">Dr. </w:t>
    </w:r>
    <w:r w:rsidR="000938F2">
      <w:rPr>
        <w:rFonts w:ascii="H-BemboBold" w:hAnsi="H-BemboBold"/>
      </w:rPr>
      <w:t>Popp</w:t>
    </w:r>
    <w:r w:rsidR="0011017A">
      <w:rPr>
        <w:rFonts w:ascii="H-BemboBold" w:hAnsi="H-BemboBold"/>
      </w:rPr>
      <w:t xml:space="preserve"> József</w:t>
    </w:r>
    <w:r w:rsidR="00E41AE5">
      <w:rPr>
        <w:rFonts w:ascii="H-BemboBold" w:hAnsi="H-BemboBold"/>
      </w:rPr>
      <w:t xml:space="preserve"> egyetemi </w:t>
    </w:r>
    <w:r w:rsidR="000938F2">
      <w:rPr>
        <w:rFonts w:ascii="H-BemboBold" w:hAnsi="H-BemboBold"/>
      </w:rPr>
      <w:t>tanár</w:t>
    </w:r>
    <w:r w:rsidR="00E41AE5">
      <w:rPr>
        <w:rFonts w:ascii="H-BemboBold" w:hAnsi="H-BemboBold"/>
      </w:rPr>
      <w:t xml:space="preserve">, </w:t>
    </w:r>
    <w:r w:rsidR="000162AC">
      <w:rPr>
        <w:rFonts w:ascii="H-BemboBold" w:hAnsi="H-BemboBold"/>
      </w:rPr>
      <w:t xml:space="preserve"> dékán</w:t>
    </w:r>
  </w:p>
  <w:p w:rsidR="00536FB8" w:rsidRDefault="00536FB8" w:rsidP="00733C56">
    <w:pPr>
      <w:spacing w:line="288" w:lineRule="auto"/>
      <w:ind w:firstLine="1276"/>
      <w:rPr>
        <w:rFonts w:ascii="Bembo-AH" w:hAnsi="Bembo-AH"/>
        <w:sz w:val="16"/>
      </w:rPr>
    </w:pPr>
  </w:p>
  <w:p w:rsidR="00536FB8" w:rsidRPr="00CA434E" w:rsidRDefault="00536FB8" w:rsidP="005C7E3B">
    <w:pPr>
      <w:spacing w:before="80" w:line="264" w:lineRule="auto"/>
      <w:ind w:firstLine="1276"/>
      <w:rPr>
        <w:rFonts w:ascii="H-BemboBold" w:hAnsi="H-BemboBold"/>
        <w:sz w:val="16"/>
      </w:rPr>
    </w:pPr>
    <w:r w:rsidRPr="00CA434E">
      <w:rPr>
        <w:rFonts w:ascii="H-BemboBold" w:hAnsi="H-BemboBold"/>
        <w:sz w:val="16"/>
      </w:rPr>
      <w:t xml:space="preserve">GAZDASÁG- ÉS </w:t>
    </w:r>
    <w:r w:rsidR="00CA434E">
      <w:rPr>
        <w:rFonts w:ascii="H-BemboBold" w:hAnsi="H-BemboBold"/>
        <w:sz w:val="16"/>
      </w:rPr>
      <w:t>TÁRSADALOMTUDOMÁNYI KAR, GÖDÖLLŐ</w:t>
    </w:r>
  </w:p>
  <w:p w:rsidR="00536FB8" w:rsidRPr="000162AC" w:rsidRDefault="00CA434E" w:rsidP="00621D8E">
    <w:pPr>
      <w:pStyle w:val="lfej"/>
      <w:ind w:firstLine="1276"/>
      <w:rPr>
        <w:rFonts w:ascii="H-Bembo" w:hAnsi="H-Bembo"/>
        <w:sz w:val="16"/>
      </w:rPr>
    </w:pPr>
    <w:r>
      <w:rPr>
        <w:rFonts w:ascii="H-Bembo" w:hAnsi="H-Bembo"/>
        <w:sz w:val="16"/>
      </w:rPr>
      <w:t xml:space="preserve">Cím: </w:t>
    </w:r>
    <w:r w:rsidR="00DC7A5F">
      <w:rPr>
        <w:rFonts w:ascii="H-Bembo" w:hAnsi="H-Bembo"/>
        <w:sz w:val="16"/>
      </w:rPr>
      <w:t>2</w:t>
    </w:r>
    <w:r>
      <w:rPr>
        <w:rFonts w:ascii="H-Bembo" w:hAnsi="H-Bembo"/>
        <w:sz w:val="16"/>
      </w:rPr>
      <w:t>100 Gödöllő</w:t>
    </w:r>
    <w:r w:rsidR="00536FB8" w:rsidRPr="00CA434E">
      <w:rPr>
        <w:rFonts w:ascii="H-Bembo" w:hAnsi="H-Bembo"/>
        <w:sz w:val="16"/>
      </w:rPr>
      <w:t>, Páter Károly u. 1.</w:t>
    </w:r>
    <w:r w:rsidR="00621D8E">
      <w:rPr>
        <w:rFonts w:ascii="H-Bembo" w:hAnsi="H-Bembo"/>
        <w:sz w:val="16"/>
      </w:rPr>
      <w:t xml:space="preserve">    </w:t>
    </w:r>
    <w:r w:rsidR="00BA0DCC">
      <w:rPr>
        <w:rFonts w:ascii="H-Bembo" w:hAnsi="H-Bembo"/>
        <w:sz w:val="16"/>
      </w:rPr>
      <w:t>Tel.: +36-28-522-0</w:t>
    </w:r>
    <w:r w:rsidR="000162AC">
      <w:rPr>
        <w:rFonts w:ascii="H-Bembo" w:hAnsi="H-Bembo"/>
        <w:sz w:val="16"/>
      </w:rPr>
      <w:t>90</w:t>
    </w:r>
    <w:r w:rsidR="00DC7A5F">
      <w:rPr>
        <w:rFonts w:ascii="H-Bembo" w:hAnsi="H-Bembo"/>
        <w:sz w:val="16"/>
      </w:rPr>
      <w:t xml:space="preserve"> </w:t>
    </w:r>
    <w:r w:rsidR="00621D8E">
      <w:rPr>
        <w:rFonts w:ascii="H-Bembo" w:hAnsi="H-Bembo"/>
        <w:sz w:val="16"/>
      </w:rPr>
      <w:t xml:space="preserve">   </w:t>
    </w:r>
    <w:r w:rsidR="00DC7A5F">
      <w:rPr>
        <w:rFonts w:ascii="H-Bembo" w:hAnsi="H-Bembo"/>
        <w:sz w:val="16"/>
      </w:rPr>
      <w:t>Fax: +36-28-522-040</w:t>
    </w:r>
    <w:r w:rsidR="00621D8E">
      <w:rPr>
        <w:rFonts w:ascii="H-Bembo" w:hAnsi="H-Bembo"/>
        <w:sz w:val="16"/>
      </w:rPr>
      <w:t xml:space="preserve">    </w:t>
    </w:r>
    <w:r w:rsidR="00BA0DCC">
      <w:rPr>
        <w:rFonts w:ascii="H-Bembo" w:hAnsi="H-Bembo"/>
        <w:sz w:val="16"/>
      </w:rPr>
      <w:t xml:space="preserve">E-mail: </w:t>
    </w:r>
    <w:hyperlink r:id="rId2" w:history="1">
      <w:r w:rsidR="00E41AE5" w:rsidRPr="007B25F0">
        <w:rPr>
          <w:rStyle w:val="Hiperhivatkozs"/>
          <w:rFonts w:ascii="H-Bembo" w:hAnsi="H-Bembo"/>
          <w:sz w:val="16"/>
        </w:rPr>
        <w:t>dekan@gtk.szie.hu</w:t>
      </w:r>
    </w:hyperlink>
    <w:r w:rsidR="000162AC">
      <w:rPr>
        <w:rFonts w:ascii="H-Bembo" w:hAnsi="H-Bembo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D2A"/>
    <w:multiLevelType w:val="multilevel"/>
    <w:tmpl w:val="49D2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90E03"/>
    <w:multiLevelType w:val="hybridMultilevel"/>
    <w:tmpl w:val="5C8CE854"/>
    <w:lvl w:ilvl="0" w:tplc="CFA2FAB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5172AA"/>
    <w:multiLevelType w:val="multilevel"/>
    <w:tmpl w:val="801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B4CFD"/>
    <w:multiLevelType w:val="hybridMultilevel"/>
    <w:tmpl w:val="B94E7A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222BA8"/>
    <w:multiLevelType w:val="hybridMultilevel"/>
    <w:tmpl w:val="FB86F304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C"/>
    <w:rsid w:val="000162AC"/>
    <w:rsid w:val="00031D32"/>
    <w:rsid w:val="00052958"/>
    <w:rsid w:val="000938F2"/>
    <w:rsid w:val="0011017A"/>
    <w:rsid w:val="00126A27"/>
    <w:rsid w:val="00136516"/>
    <w:rsid w:val="00173E17"/>
    <w:rsid w:val="00185847"/>
    <w:rsid w:val="001A4571"/>
    <w:rsid w:val="001A6FAA"/>
    <w:rsid w:val="001D4A4E"/>
    <w:rsid w:val="001E71EF"/>
    <w:rsid w:val="00243BCC"/>
    <w:rsid w:val="0026640D"/>
    <w:rsid w:val="00275B48"/>
    <w:rsid w:val="00294FEF"/>
    <w:rsid w:val="002B4C80"/>
    <w:rsid w:val="00323304"/>
    <w:rsid w:val="00332783"/>
    <w:rsid w:val="00395771"/>
    <w:rsid w:val="003D0481"/>
    <w:rsid w:val="003F093E"/>
    <w:rsid w:val="003F2AD2"/>
    <w:rsid w:val="00536FB8"/>
    <w:rsid w:val="005636F1"/>
    <w:rsid w:val="005C7E3B"/>
    <w:rsid w:val="005D478A"/>
    <w:rsid w:val="00621D8E"/>
    <w:rsid w:val="006360A3"/>
    <w:rsid w:val="0070635B"/>
    <w:rsid w:val="00725532"/>
    <w:rsid w:val="00733C56"/>
    <w:rsid w:val="007356AC"/>
    <w:rsid w:val="00771529"/>
    <w:rsid w:val="00781A65"/>
    <w:rsid w:val="007918BC"/>
    <w:rsid w:val="007A3BBC"/>
    <w:rsid w:val="007C5065"/>
    <w:rsid w:val="007F0962"/>
    <w:rsid w:val="00841524"/>
    <w:rsid w:val="008A2478"/>
    <w:rsid w:val="008E15C7"/>
    <w:rsid w:val="008E6165"/>
    <w:rsid w:val="00975E16"/>
    <w:rsid w:val="009869EF"/>
    <w:rsid w:val="009B122B"/>
    <w:rsid w:val="00AA12EB"/>
    <w:rsid w:val="00AE4CEB"/>
    <w:rsid w:val="00AE5522"/>
    <w:rsid w:val="00B1035C"/>
    <w:rsid w:val="00B64669"/>
    <w:rsid w:val="00BA0DCC"/>
    <w:rsid w:val="00BC7365"/>
    <w:rsid w:val="00BD31DB"/>
    <w:rsid w:val="00C1698C"/>
    <w:rsid w:val="00C84C63"/>
    <w:rsid w:val="00CA434E"/>
    <w:rsid w:val="00CC0A3E"/>
    <w:rsid w:val="00DA55CE"/>
    <w:rsid w:val="00DC7A5F"/>
    <w:rsid w:val="00DE7341"/>
    <w:rsid w:val="00E41AE5"/>
    <w:rsid w:val="00E56B0D"/>
    <w:rsid w:val="00EC46B0"/>
    <w:rsid w:val="00EE274D"/>
    <w:rsid w:val="00EE55B6"/>
    <w:rsid w:val="00F1788F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F56AF-219E-41E9-9C1F-42E6638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34E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customStyle="1" w:styleId="Dokumentumfelirat">
    <w:name w:val="Dokumentumfelirat"/>
    <w:next w:val="Norm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Pr>
      <w:caps/>
      <w:spacing w:val="10"/>
      <w:sz w:val="16"/>
    </w:rPr>
  </w:style>
  <w:style w:type="paragraph" w:styleId="zenetfej">
    <w:name w:val="Message Header"/>
    <w:basedOn w:val="Szvegtrzs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table" w:styleId="Rcsostblzat">
    <w:name w:val="Table Grid"/>
    <w:basedOn w:val="Normltblzat"/>
    <w:rsid w:val="00C84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0162AC"/>
    <w:rPr>
      <w:strike w:val="0"/>
      <w:dstrike w:val="0"/>
      <w:color w:val="3A2EB5"/>
      <w:u w:val="none"/>
      <w:effect w:val="none"/>
    </w:rPr>
  </w:style>
  <w:style w:type="paragraph" w:styleId="Buborkszveg">
    <w:name w:val="Balloon Text"/>
    <w:basedOn w:val="Norml"/>
    <w:link w:val="BuborkszvegChar"/>
    <w:rsid w:val="000162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162AC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B64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B646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ÜZENET</vt:lpstr>
    </vt:vector>
  </TitlesOfParts>
  <Company>FPI</Company>
  <LinksUpToDate>false</LinksUpToDate>
  <CharactersWithSpaces>2548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mailto:dekan@gtk.szie.hu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subject/>
  <dc:creator>laci laci</dc:creator>
  <cp:keywords/>
  <cp:lastModifiedBy>Fodor-Borsos Eszter</cp:lastModifiedBy>
  <cp:revision>2</cp:revision>
  <cp:lastPrinted>2017-09-18T12:19:00Z</cp:lastPrinted>
  <dcterms:created xsi:type="dcterms:W3CDTF">2019-10-02T07:56:00Z</dcterms:created>
  <dcterms:modified xsi:type="dcterms:W3CDTF">2019-10-02T07:56:00Z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-534979023</vt:i4>
  </property>
  <property fmtid="{D5CDD505-2E9C-101B-9397-08002B2CF9AE}" pid="3" name="_NewReviewCycle">
    <vt:lpwstr/>
  </property>
  <property fmtid="{D5CDD505-2E9C-101B-9397-08002B2CF9AE}" pid="4" name="_EmailSubject">
    <vt:lpwstr>demonstrátori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