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30" w:type="dxa"/>
        <w:tblCellMar>
          <w:left w:w="70" w:type="dxa"/>
          <w:right w:w="70" w:type="dxa"/>
        </w:tblCellMar>
        <w:tblLook w:val="00A0"/>
      </w:tblPr>
      <w:tblGrid>
        <w:gridCol w:w="6730"/>
      </w:tblGrid>
      <w:tr w:rsidR="00572A3B" w:rsidRPr="00F25FA3" w:rsidTr="000E3785">
        <w:trPr>
          <w:trHeight w:val="315"/>
        </w:trPr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2A3B" w:rsidRPr="000728CA" w:rsidRDefault="002C29E5" w:rsidP="002C29E5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2015/2016</w:t>
            </w:r>
            <w:r w:rsidR="00572A3B">
              <w:rPr>
                <w:b/>
                <w:bCs/>
                <w:lang w:eastAsia="hu-HU"/>
              </w:rPr>
              <w:t xml:space="preserve"> tanév</w:t>
            </w:r>
          </w:p>
        </w:tc>
      </w:tr>
      <w:tr w:rsidR="00572A3B" w:rsidRPr="00F25FA3" w:rsidTr="000E3785">
        <w:trPr>
          <w:trHeight w:val="315"/>
        </w:trPr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2A3B" w:rsidRPr="000728CA" w:rsidRDefault="00572A3B" w:rsidP="000E3785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I. évfolyam</w:t>
            </w:r>
          </w:p>
        </w:tc>
      </w:tr>
      <w:tr w:rsidR="00572A3B" w:rsidRPr="00F25FA3" w:rsidTr="000E3785">
        <w:trPr>
          <w:trHeight w:val="315"/>
        </w:trPr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2A3B" w:rsidRPr="000728CA" w:rsidRDefault="00572A3B" w:rsidP="000E3785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Logisztikai Menedzsment</w:t>
            </w:r>
            <w:r w:rsidRPr="000728CA">
              <w:rPr>
                <w:b/>
                <w:bCs/>
                <w:lang w:eastAsia="hu-HU"/>
              </w:rPr>
              <w:t xml:space="preserve"> mesterképzési szak</w:t>
            </w:r>
            <w:r>
              <w:rPr>
                <w:b/>
                <w:bCs/>
                <w:lang w:eastAsia="hu-HU"/>
              </w:rPr>
              <w:t>, levelező tagozat</w:t>
            </w:r>
          </w:p>
        </w:tc>
      </w:tr>
      <w:tr w:rsidR="00572A3B" w:rsidRPr="00F25FA3" w:rsidTr="000E3785">
        <w:trPr>
          <w:trHeight w:val="315"/>
        </w:trPr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2A3B" w:rsidRDefault="00572A3B" w:rsidP="000E3785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Diplomadolgozat témakör/címválasztás</w:t>
            </w:r>
          </w:p>
          <w:p w:rsidR="00572A3B" w:rsidRDefault="00572A3B" w:rsidP="000E3785">
            <w:pPr>
              <w:rPr>
                <w:b/>
                <w:bCs/>
                <w:lang w:eastAsia="hu-HU"/>
              </w:rPr>
            </w:pPr>
          </w:p>
          <w:p w:rsidR="00572A3B" w:rsidRPr="000728CA" w:rsidRDefault="00572A3B" w:rsidP="000E3785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Kedves Logisztikai Menedzsment mesterszakos hallgatók!</w:t>
            </w:r>
          </w:p>
        </w:tc>
      </w:tr>
    </w:tbl>
    <w:p w:rsidR="00572A3B" w:rsidRPr="005339ED" w:rsidRDefault="00572A3B" w:rsidP="00293179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5339ED">
        <w:rPr>
          <w:b/>
          <w:sz w:val="28"/>
          <w:szCs w:val="28"/>
        </w:rPr>
        <w:t>A diplomadolgozat témakör- vagy címválasztás:</w:t>
      </w:r>
    </w:p>
    <w:p w:rsidR="00572A3B" w:rsidRPr="00CB6495" w:rsidRDefault="00572A3B" w:rsidP="00293179">
      <w:pPr>
        <w:pStyle w:val="Listaszerbekezds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CB6495">
        <w:rPr>
          <w:sz w:val="28"/>
          <w:szCs w:val="28"/>
        </w:rPr>
        <w:t xml:space="preserve">Témakör válaszható a </w:t>
      </w:r>
      <w:r w:rsidRPr="00CB6495">
        <w:rPr>
          <w:bCs/>
          <w:sz w:val="28"/>
          <w:szCs w:val="28"/>
          <w:lang w:eastAsia="hu-HU"/>
        </w:rPr>
        <w:t>Logisztikai Menedzsment mesterképzési szakon</w:t>
      </w:r>
      <w:r w:rsidRPr="00CB6495">
        <w:rPr>
          <w:b/>
          <w:bCs/>
          <w:sz w:val="28"/>
          <w:szCs w:val="28"/>
          <w:lang w:eastAsia="hu-HU"/>
        </w:rPr>
        <w:t xml:space="preserve"> </w:t>
      </w:r>
      <w:r w:rsidR="00784F49">
        <w:rPr>
          <w:sz w:val="28"/>
          <w:szCs w:val="28"/>
        </w:rPr>
        <w:t>2016/2017</w:t>
      </w:r>
      <w:r w:rsidRPr="00CB6495">
        <w:rPr>
          <w:sz w:val="28"/>
          <w:szCs w:val="28"/>
        </w:rPr>
        <w:t>. tanévre meghirdetett diplomadolgozat témakörökből (</w:t>
      </w:r>
      <w:r w:rsidRPr="00CB6495">
        <w:rPr>
          <w:i/>
          <w:sz w:val="28"/>
          <w:szCs w:val="28"/>
        </w:rPr>
        <w:t>1. melléklet</w:t>
      </w:r>
      <w:r w:rsidRPr="00CB6495">
        <w:rPr>
          <w:sz w:val="28"/>
          <w:szCs w:val="28"/>
        </w:rPr>
        <w:t xml:space="preserve">). </w:t>
      </w:r>
    </w:p>
    <w:p w:rsidR="00572A3B" w:rsidRPr="005339ED" w:rsidRDefault="00572A3B" w:rsidP="00293179">
      <w:pPr>
        <w:pStyle w:val="Listaszerbekezds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5339ED">
        <w:rPr>
          <w:sz w:val="28"/>
          <w:szCs w:val="28"/>
        </w:rPr>
        <w:t>A mintatanterv bármely tantárgyához kapcsolódó, vagy a szakon okt</w:t>
      </w:r>
      <w:r w:rsidRPr="005339ED">
        <w:rPr>
          <w:sz w:val="28"/>
          <w:szCs w:val="28"/>
        </w:rPr>
        <w:t>a</w:t>
      </w:r>
      <w:r w:rsidRPr="005339ED">
        <w:rPr>
          <w:sz w:val="28"/>
          <w:szCs w:val="28"/>
        </w:rPr>
        <w:t>tó előadó által javasolt téma a tantárgyfelelős hozzájárulásával v</w:t>
      </w:r>
      <w:r w:rsidRPr="005339ED">
        <w:rPr>
          <w:sz w:val="28"/>
          <w:szCs w:val="28"/>
        </w:rPr>
        <w:t>á</w:t>
      </w:r>
      <w:r w:rsidRPr="005339ED">
        <w:rPr>
          <w:sz w:val="28"/>
          <w:szCs w:val="28"/>
        </w:rPr>
        <w:t>lasztható.</w:t>
      </w:r>
    </w:p>
    <w:p w:rsidR="00572A3B" w:rsidRPr="00CB6495" w:rsidRDefault="00572A3B" w:rsidP="00293179">
      <w:pPr>
        <w:pStyle w:val="Listaszerbekezds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CB6495">
        <w:rPr>
          <w:sz w:val="28"/>
          <w:szCs w:val="28"/>
        </w:rPr>
        <w:t>A vállalatok témajavaslatai, vagy a jelöltek által kezdeményezett, vá</w:t>
      </w:r>
      <w:r w:rsidRPr="00CB6495">
        <w:rPr>
          <w:sz w:val="28"/>
          <w:szCs w:val="28"/>
        </w:rPr>
        <w:t>l</w:t>
      </w:r>
      <w:r w:rsidRPr="00CB6495">
        <w:rPr>
          <w:sz w:val="28"/>
          <w:szCs w:val="28"/>
        </w:rPr>
        <w:t>lalati támogatást élvező témák szabadon választhatók.</w:t>
      </w:r>
    </w:p>
    <w:p w:rsidR="00572A3B" w:rsidRPr="005339ED" w:rsidRDefault="00572A3B" w:rsidP="00293179">
      <w:pPr>
        <w:pStyle w:val="Listaszerbekezds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5339ED">
        <w:rPr>
          <w:sz w:val="28"/>
          <w:szCs w:val="28"/>
        </w:rPr>
        <w:t>Szakirányú BA vagy főiskolai képzésben megvédett szakdolgozat t</w:t>
      </w:r>
      <w:r w:rsidRPr="005339ED">
        <w:rPr>
          <w:sz w:val="28"/>
          <w:szCs w:val="28"/>
        </w:rPr>
        <w:t>é</w:t>
      </w:r>
      <w:r w:rsidRPr="005339ED">
        <w:rPr>
          <w:sz w:val="28"/>
          <w:szCs w:val="28"/>
        </w:rPr>
        <w:t>mája továbbfejleszthető az MSc képzési szint követelményeinek me</w:t>
      </w:r>
      <w:r w:rsidRPr="005339ED">
        <w:rPr>
          <w:sz w:val="28"/>
          <w:szCs w:val="28"/>
        </w:rPr>
        <w:t>g</w:t>
      </w:r>
      <w:r w:rsidRPr="005339ED">
        <w:rPr>
          <w:sz w:val="28"/>
          <w:szCs w:val="28"/>
        </w:rPr>
        <w:t>felelően.</w:t>
      </w:r>
    </w:p>
    <w:p w:rsidR="00572A3B" w:rsidRPr="005339ED" w:rsidRDefault="00572A3B" w:rsidP="00293179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39ED">
        <w:rPr>
          <w:b/>
          <w:sz w:val="28"/>
          <w:szCs w:val="28"/>
        </w:rPr>
        <w:t>A jelentkezés módja:</w:t>
      </w:r>
    </w:p>
    <w:p w:rsidR="00572A3B" w:rsidRPr="00CB6495" w:rsidRDefault="00572A3B" w:rsidP="00293179">
      <w:pPr>
        <w:pStyle w:val="Listaszerbekezds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CB6495">
        <w:rPr>
          <w:sz w:val="28"/>
          <w:szCs w:val="28"/>
        </w:rPr>
        <w:t>A jelentkezési űrlap letölthető:</w:t>
      </w:r>
    </w:p>
    <w:p w:rsidR="00572A3B" w:rsidRPr="00AC25E8" w:rsidRDefault="00572A3B" w:rsidP="00B436E3">
      <w:pPr>
        <w:spacing w:before="120" w:line="240" w:lineRule="atLeast"/>
        <w:ind w:left="709"/>
        <w:rPr>
          <w:sz w:val="28"/>
          <w:szCs w:val="28"/>
          <w:lang w:eastAsia="hu-HU"/>
        </w:rPr>
      </w:pPr>
      <w:r w:rsidRPr="00AC25E8">
        <w:rPr>
          <w:sz w:val="28"/>
          <w:szCs w:val="28"/>
          <w:u w:val="single"/>
          <w:lang w:eastAsia="hu-HU"/>
        </w:rPr>
        <w:t>http://www.gtk.szie.hu/hallgatoknak/szabalyzatok</w:t>
      </w:r>
      <w:r w:rsidRPr="00AC25E8">
        <w:rPr>
          <w:sz w:val="28"/>
          <w:szCs w:val="28"/>
          <w:lang w:eastAsia="hu-HU"/>
        </w:rPr>
        <w:t xml:space="preserve"> </w:t>
      </w:r>
    </w:p>
    <w:p w:rsidR="00572A3B" w:rsidRDefault="00133CD9" w:rsidP="00B436E3">
      <w:pPr>
        <w:pStyle w:val="NormlWeb"/>
        <w:spacing w:before="120" w:beforeAutospacing="0" w:after="0" w:afterAutospacing="0" w:line="240" w:lineRule="atLeast"/>
        <w:ind w:left="709"/>
      </w:pPr>
      <w:hyperlink r:id="rId7" w:history="1">
        <w:r w:rsidR="00572A3B">
          <w:rPr>
            <w:rStyle w:val="Hiperhivatkozs"/>
          </w:rPr>
          <w:t>Az egyetemi Tanulmányi és Vizsgaszabályzat (ESZMSZ 5/C melléklet) GTK Kieg</w:t>
        </w:r>
        <w:r w:rsidR="00572A3B">
          <w:rPr>
            <w:rStyle w:val="Hiperhivatkozs"/>
          </w:rPr>
          <w:t>é</w:t>
        </w:r>
        <w:r w:rsidR="00572A3B">
          <w:rPr>
            <w:rStyle w:val="Hiperhivatkozs"/>
          </w:rPr>
          <w:t>szítése (2013. 10. 21.)</w:t>
        </w:r>
      </w:hyperlink>
    </w:p>
    <w:p w:rsidR="00572A3B" w:rsidRDefault="00133CD9" w:rsidP="00B436E3">
      <w:pPr>
        <w:pStyle w:val="rteindent1"/>
        <w:spacing w:before="120" w:beforeAutospacing="0" w:after="0" w:afterAutospacing="0" w:line="240" w:lineRule="atLeast"/>
        <w:ind w:left="709"/>
      </w:pPr>
      <w:hyperlink r:id="rId8" w:history="1">
        <w:r w:rsidR="00572A3B">
          <w:rPr>
            <w:rStyle w:val="Hiperhivatkozs"/>
          </w:rPr>
          <w:t>1. sz. melléklet - A diplomadolgozat (szakdolgozat) készítésének és bírálatának rendje, tartalmi és formai követelményei valamint a záróvizsga rendje a GTK-n (2013. 10. 21.)</w:t>
        </w:r>
      </w:hyperlink>
    </w:p>
    <w:p w:rsidR="00572A3B" w:rsidRPr="00380F4D" w:rsidRDefault="00133CD9" w:rsidP="00B436E3">
      <w:pPr>
        <w:pStyle w:val="rteindent2"/>
        <w:spacing w:before="120" w:beforeAutospacing="0" w:after="0" w:afterAutospacing="0" w:line="240" w:lineRule="atLeast"/>
        <w:ind w:left="709"/>
      </w:pPr>
      <w:hyperlink r:id="rId9" w:history="1">
        <w:r w:rsidR="00572A3B">
          <w:rPr>
            <w:rStyle w:val="Hiperhivatkozs"/>
          </w:rPr>
          <w:t>1. sz. függelék - témaválasztó lap</w:t>
        </w:r>
      </w:hyperlink>
    </w:p>
    <w:p w:rsidR="00572A3B" w:rsidRPr="005339ED" w:rsidRDefault="00572A3B" w:rsidP="00B436E3">
      <w:pPr>
        <w:pStyle w:val="Listaszerbekezds"/>
        <w:numPr>
          <w:ilvl w:val="0"/>
          <w:numId w:val="3"/>
        </w:numPr>
        <w:tabs>
          <w:tab w:val="left" w:pos="1134"/>
        </w:tabs>
        <w:spacing w:before="120"/>
        <w:ind w:left="1134" w:hanging="425"/>
        <w:jc w:val="both"/>
        <w:rPr>
          <w:sz w:val="28"/>
          <w:szCs w:val="28"/>
        </w:rPr>
      </w:pPr>
      <w:r w:rsidRPr="005339ED">
        <w:rPr>
          <w:sz w:val="28"/>
          <w:szCs w:val="28"/>
        </w:rPr>
        <w:t xml:space="preserve">Kitöltési ajánlások: </w:t>
      </w:r>
      <w:r w:rsidRPr="005339ED">
        <w:rPr>
          <w:b/>
          <w:sz w:val="28"/>
          <w:szCs w:val="28"/>
        </w:rPr>
        <w:t>tagozat:</w:t>
      </w:r>
      <w:r w:rsidRPr="005339ED">
        <w:rPr>
          <w:sz w:val="28"/>
          <w:szCs w:val="28"/>
        </w:rPr>
        <w:t xml:space="preserve"> levelező, </w:t>
      </w:r>
      <w:r w:rsidRPr="005339ED">
        <w:rPr>
          <w:b/>
          <w:sz w:val="28"/>
          <w:szCs w:val="28"/>
        </w:rPr>
        <w:t>szakirány:</w:t>
      </w:r>
      <w:r w:rsidRPr="005339ED">
        <w:rPr>
          <w:sz w:val="28"/>
          <w:szCs w:val="28"/>
        </w:rPr>
        <w:t xml:space="preserve"> üresen marad, a </w:t>
      </w:r>
      <w:r w:rsidRPr="005339ED">
        <w:rPr>
          <w:b/>
          <w:sz w:val="28"/>
          <w:szCs w:val="28"/>
        </w:rPr>
        <w:t>ZV tervezett időpontja</w:t>
      </w:r>
      <w:r w:rsidRPr="005339ED">
        <w:rPr>
          <w:sz w:val="28"/>
          <w:szCs w:val="28"/>
        </w:rPr>
        <w:t>: 201</w:t>
      </w:r>
      <w:r w:rsidR="00784F49">
        <w:rPr>
          <w:sz w:val="28"/>
          <w:szCs w:val="28"/>
        </w:rPr>
        <w:t>7</w:t>
      </w:r>
      <w:r w:rsidRPr="005339ED">
        <w:rPr>
          <w:sz w:val="28"/>
          <w:szCs w:val="28"/>
        </w:rPr>
        <w:t xml:space="preserve">. </w:t>
      </w:r>
      <w:r w:rsidR="000B0FB7">
        <w:rPr>
          <w:sz w:val="28"/>
          <w:szCs w:val="28"/>
        </w:rPr>
        <w:t>május-</w:t>
      </w:r>
      <w:r w:rsidRPr="005339ED">
        <w:rPr>
          <w:sz w:val="28"/>
          <w:szCs w:val="28"/>
        </w:rPr>
        <w:t xml:space="preserve">június, </w:t>
      </w:r>
      <w:r w:rsidR="002C29E5">
        <w:rPr>
          <w:sz w:val="28"/>
          <w:szCs w:val="28"/>
        </w:rPr>
        <w:t xml:space="preserve">illetve keresztfélévben </w:t>
      </w:r>
      <w:r w:rsidR="00784F49">
        <w:rPr>
          <w:sz w:val="28"/>
          <w:szCs w:val="28"/>
        </w:rPr>
        <w:t>2017</w:t>
      </w:r>
      <w:r w:rsidR="002C29E5">
        <w:rPr>
          <w:sz w:val="28"/>
          <w:szCs w:val="28"/>
        </w:rPr>
        <w:t xml:space="preserve">. december, </w:t>
      </w:r>
      <w:r w:rsidRPr="005339ED">
        <w:rPr>
          <w:sz w:val="28"/>
          <w:szCs w:val="28"/>
        </w:rPr>
        <w:t xml:space="preserve">a </w:t>
      </w:r>
      <w:r w:rsidRPr="005339ED">
        <w:rPr>
          <w:b/>
          <w:sz w:val="28"/>
          <w:szCs w:val="28"/>
        </w:rPr>
        <w:t>dolgozat leadási határideje:</w:t>
      </w:r>
      <w:r w:rsidRPr="005339ED">
        <w:rPr>
          <w:sz w:val="28"/>
          <w:szCs w:val="28"/>
        </w:rPr>
        <w:t xml:space="preserve"> </w:t>
      </w:r>
      <w:r w:rsidR="00784F49">
        <w:rPr>
          <w:sz w:val="28"/>
          <w:szCs w:val="28"/>
        </w:rPr>
        <w:t>2017</w:t>
      </w:r>
      <w:r w:rsidRPr="005339ED">
        <w:rPr>
          <w:sz w:val="28"/>
          <w:szCs w:val="28"/>
        </w:rPr>
        <w:t>. április</w:t>
      </w:r>
      <w:r w:rsidR="00B436E3">
        <w:rPr>
          <w:sz w:val="28"/>
          <w:szCs w:val="28"/>
        </w:rPr>
        <w:t>,</w:t>
      </w:r>
      <w:r w:rsidR="002C29E5" w:rsidRPr="002C29E5">
        <w:rPr>
          <w:sz w:val="28"/>
          <w:szCs w:val="28"/>
        </w:rPr>
        <w:t xml:space="preserve"> </w:t>
      </w:r>
      <w:r w:rsidR="002C29E5">
        <w:rPr>
          <w:sz w:val="28"/>
          <w:szCs w:val="28"/>
        </w:rPr>
        <w:t>illetve k</w:t>
      </w:r>
      <w:r w:rsidR="002C29E5">
        <w:rPr>
          <w:sz w:val="28"/>
          <w:szCs w:val="28"/>
        </w:rPr>
        <w:t>e</w:t>
      </w:r>
      <w:r w:rsidR="002C29E5">
        <w:rPr>
          <w:sz w:val="28"/>
          <w:szCs w:val="28"/>
        </w:rPr>
        <w:t>resztfé</w:t>
      </w:r>
      <w:r w:rsidR="002C29E5">
        <w:rPr>
          <w:sz w:val="28"/>
          <w:szCs w:val="28"/>
        </w:rPr>
        <w:t>l</w:t>
      </w:r>
      <w:r w:rsidR="002C29E5">
        <w:rPr>
          <w:sz w:val="28"/>
          <w:szCs w:val="28"/>
        </w:rPr>
        <w:t xml:space="preserve">évben </w:t>
      </w:r>
      <w:r w:rsidR="00784F49">
        <w:rPr>
          <w:sz w:val="28"/>
          <w:szCs w:val="28"/>
        </w:rPr>
        <w:t>2017</w:t>
      </w:r>
      <w:r w:rsidR="002C29E5">
        <w:rPr>
          <w:sz w:val="28"/>
          <w:szCs w:val="28"/>
        </w:rPr>
        <w:t>. október</w:t>
      </w:r>
      <w:r w:rsidRPr="005339ED">
        <w:rPr>
          <w:sz w:val="28"/>
          <w:szCs w:val="28"/>
        </w:rPr>
        <w:t xml:space="preserve">. </w:t>
      </w:r>
      <w:r w:rsidR="002D026F" w:rsidRPr="00B436E3">
        <w:rPr>
          <w:b/>
          <w:sz w:val="28"/>
          <w:szCs w:val="28"/>
        </w:rPr>
        <w:t xml:space="preserve">A témát kiadó Intézet neve: </w:t>
      </w:r>
      <w:r w:rsidR="002D026F">
        <w:rPr>
          <w:sz w:val="28"/>
          <w:szCs w:val="28"/>
        </w:rPr>
        <w:t>Regionális Gazdaságtani és Vidékfejlesztési Intézet</w:t>
      </w:r>
      <w:r w:rsidR="00B436E3">
        <w:rPr>
          <w:sz w:val="28"/>
          <w:szCs w:val="28"/>
        </w:rPr>
        <w:t>.</w:t>
      </w:r>
      <w:r w:rsidR="002D026F" w:rsidRPr="005339ED">
        <w:rPr>
          <w:sz w:val="28"/>
          <w:szCs w:val="28"/>
        </w:rPr>
        <w:t xml:space="preserve"> </w:t>
      </w:r>
      <w:r w:rsidRPr="005339ED">
        <w:rPr>
          <w:sz w:val="28"/>
          <w:szCs w:val="28"/>
        </w:rPr>
        <w:t>Ha téma a belső konzulen</w:t>
      </w:r>
      <w:r w:rsidRPr="005339ED">
        <w:rPr>
          <w:sz w:val="28"/>
          <w:szCs w:val="28"/>
        </w:rPr>
        <w:t>s</w:t>
      </w:r>
      <w:r w:rsidRPr="005339ED">
        <w:rPr>
          <w:sz w:val="28"/>
          <w:szCs w:val="28"/>
        </w:rPr>
        <w:t xml:space="preserve">sel egyeztetett, akkor a </w:t>
      </w:r>
      <w:r w:rsidRPr="005339ED">
        <w:rPr>
          <w:b/>
          <w:sz w:val="28"/>
          <w:szCs w:val="28"/>
        </w:rPr>
        <w:t>belső konzulens neve</w:t>
      </w:r>
      <w:r w:rsidRPr="005339ED">
        <w:rPr>
          <w:sz w:val="28"/>
          <w:szCs w:val="28"/>
        </w:rPr>
        <w:t xml:space="preserve"> sorba: X.Y-al egyezte</w:t>
      </w:r>
      <w:r w:rsidRPr="005339ED">
        <w:rPr>
          <w:sz w:val="28"/>
          <w:szCs w:val="28"/>
        </w:rPr>
        <w:t>t</w:t>
      </w:r>
      <w:r w:rsidRPr="005339ED">
        <w:rPr>
          <w:sz w:val="28"/>
          <w:szCs w:val="28"/>
        </w:rPr>
        <w:t>ve.</w:t>
      </w:r>
    </w:p>
    <w:p w:rsidR="00572A3B" w:rsidRDefault="00572A3B" w:rsidP="00293179">
      <w:pPr>
        <w:pStyle w:val="Listaszerbekezds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339ED">
        <w:rPr>
          <w:sz w:val="28"/>
          <w:szCs w:val="28"/>
        </w:rPr>
        <w:t>A jelentkezési lapot egy példányban aláírva (hallgató) a Tanul</w:t>
      </w:r>
      <w:r>
        <w:rPr>
          <w:sz w:val="28"/>
          <w:szCs w:val="28"/>
        </w:rPr>
        <w:t>mányi Titkárságon</w:t>
      </w:r>
      <w:r w:rsidRPr="005339ED">
        <w:rPr>
          <w:sz w:val="28"/>
          <w:szCs w:val="28"/>
        </w:rPr>
        <w:t xml:space="preserve"> kell leadni. </w:t>
      </w:r>
    </w:p>
    <w:p w:rsidR="00572A3B" w:rsidRPr="00CB6495" w:rsidRDefault="00572A3B" w:rsidP="002D026F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CB6495">
        <w:rPr>
          <w:b/>
          <w:sz w:val="28"/>
          <w:szCs w:val="28"/>
        </w:rPr>
        <w:t xml:space="preserve">A jelentkezési lap leadási határideje: </w:t>
      </w:r>
      <w:r w:rsidRPr="002D026F">
        <w:rPr>
          <w:sz w:val="28"/>
          <w:szCs w:val="28"/>
        </w:rPr>
        <w:t>201</w:t>
      </w:r>
      <w:r w:rsidR="00784F49">
        <w:rPr>
          <w:sz w:val="28"/>
          <w:szCs w:val="28"/>
        </w:rPr>
        <w:t>6</w:t>
      </w:r>
      <w:r w:rsidRPr="002D026F">
        <w:rPr>
          <w:sz w:val="28"/>
          <w:szCs w:val="28"/>
        </w:rPr>
        <w:t>. május 2</w:t>
      </w:r>
      <w:r w:rsidR="00784F49">
        <w:rPr>
          <w:sz w:val="28"/>
          <w:szCs w:val="28"/>
        </w:rPr>
        <w:t>8</w:t>
      </w:r>
      <w:r w:rsidR="000B0FB7">
        <w:rPr>
          <w:sz w:val="28"/>
          <w:szCs w:val="28"/>
        </w:rPr>
        <w:t>.</w:t>
      </w:r>
    </w:p>
    <w:p w:rsidR="00572A3B" w:rsidRDefault="00572A3B" w:rsidP="00293179">
      <w:pPr>
        <w:pStyle w:val="Listaszerbekezds"/>
        <w:tabs>
          <w:tab w:val="left" w:pos="1134"/>
        </w:tabs>
        <w:ind w:left="0"/>
        <w:jc w:val="both"/>
      </w:pPr>
    </w:p>
    <w:p w:rsidR="00572A3B" w:rsidRPr="005339ED" w:rsidRDefault="00572A3B" w:rsidP="00293179">
      <w:pPr>
        <w:pStyle w:val="Listaszerbekezds"/>
        <w:numPr>
          <w:ilvl w:val="0"/>
          <w:numId w:val="1"/>
        </w:numPr>
        <w:tabs>
          <w:tab w:val="left" w:pos="720"/>
        </w:tabs>
        <w:spacing w:before="240"/>
        <w:ind w:hanging="357"/>
        <w:jc w:val="both"/>
        <w:rPr>
          <w:b/>
          <w:sz w:val="28"/>
          <w:szCs w:val="28"/>
        </w:rPr>
      </w:pPr>
      <w:r w:rsidRPr="005339ED">
        <w:rPr>
          <w:b/>
          <w:sz w:val="28"/>
          <w:szCs w:val="28"/>
        </w:rPr>
        <w:t xml:space="preserve">A diplomadolgozat témakör és cím elfogadási folyamata: </w:t>
      </w:r>
    </w:p>
    <w:p w:rsidR="00572A3B" w:rsidRPr="005339ED" w:rsidRDefault="00572A3B" w:rsidP="00293179">
      <w:pPr>
        <w:pStyle w:val="Listaszerbekezds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CB6495">
        <w:rPr>
          <w:sz w:val="28"/>
          <w:szCs w:val="28"/>
        </w:rPr>
        <w:t>Az intézeti és a saját témaköröket a szakvezető hagyja jóvá,</w:t>
      </w:r>
      <w:r w:rsidRPr="005339ED">
        <w:rPr>
          <w:sz w:val="28"/>
          <w:szCs w:val="28"/>
        </w:rPr>
        <w:t xml:space="preserve"> amenny</w:t>
      </w:r>
      <w:r w:rsidRPr="005339ED">
        <w:rPr>
          <w:sz w:val="28"/>
          <w:szCs w:val="28"/>
        </w:rPr>
        <w:t>i</w:t>
      </w:r>
      <w:r w:rsidRPr="005339ED">
        <w:rPr>
          <w:sz w:val="28"/>
          <w:szCs w:val="28"/>
        </w:rPr>
        <w:t>ben a témakör vagy cím (pl. szabadon választott téma) nem elfogadh</w:t>
      </w:r>
      <w:r w:rsidRPr="005339ED">
        <w:rPr>
          <w:sz w:val="28"/>
          <w:szCs w:val="28"/>
        </w:rPr>
        <w:t>a</w:t>
      </w:r>
      <w:r w:rsidRPr="005339ED">
        <w:rPr>
          <w:sz w:val="28"/>
          <w:szCs w:val="28"/>
        </w:rPr>
        <w:lastRenderedPageBreak/>
        <w:t>tó, vagy jelentősebb módosítást igényel, akkor arról a hallgató értes</w:t>
      </w:r>
      <w:r w:rsidRPr="005339ED">
        <w:rPr>
          <w:sz w:val="28"/>
          <w:szCs w:val="28"/>
        </w:rPr>
        <w:t>í</w:t>
      </w:r>
      <w:r w:rsidRPr="005339ED">
        <w:rPr>
          <w:sz w:val="28"/>
          <w:szCs w:val="28"/>
        </w:rPr>
        <w:t>tést kap.</w:t>
      </w:r>
    </w:p>
    <w:p w:rsidR="00572A3B" w:rsidRPr="00CB6495" w:rsidRDefault="00572A3B" w:rsidP="00293179">
      <w:pPr>
        <w:pStyle w:val="Listaszerbekezds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CB6495">
        <w:rPr>
          <w:sz w:val="28"/>
          <w:szCs w:val="28"/>
        </w:rPr>
        <w:t>A témakör elfogadásával egyidejűleg a szakvezető kijelöli, illetve az előzetesen előadóval, tantárgyfelelőssel egyeztetett témák estén jóv</w:t>
      </w:r>
      <w:r w:rsidRPr="00CB6495">
        <w:rPr>
          <w:sz w:val="28"/>
          <w:szCs w:val="28"/>
        </w:rPr>
        <w:t>á</w:t>
      </w:r>
      <w:r w:rsidRPr="00CB6495">
        <w:rPr>
          <w:sz w:val="28"/>
          <w:szCs w:val="28"/>
        </w:rPr>
        <w:t>hagyja a belső konzulens személyét. Külső, vállalati konzulens válas</w:t>
      </w:r>
      <w:r w:rsidRPr="00CB6495">
        <w:rPr>
          <w:sz w:val="28"/>
          <w:szCs w:val="28"/>
        </w:rPr>
        <w:t>z</w:t>
      </w:r>
      <w:r w:rsidRPr="00CB6495">
        <w:rPr>
          <w:sz w:val="28"/>
          <w:szCs w:val="28"/>
        </w:rPr>
        <w:t>tása tanácsos, mert számos előnnyel jár, de nem kötelező. A belső konzulens nevéről, elérhetőségéről a hallgatók 201</w:t>
      </w:r>
      <w:r w:rsidR="00784F49">
        <w:rPr>
          <w:sz w:val="28"/>
          <w:szCs w:val="28"/>
        </w:rPr>
        <w:t>6</w:t>
      </w:r>
      <w:r w:rsidRPr="00CB6495">
        <w:rPr>
          <w:sz w:val="28"/>
          <w:szCs w:val="28"/>
        </w:rPr>
        <w:t>. június 27-ig</w:t>
      </w:r>
      <w:r w:rsidR="000B0FB7">
        <w:rPr>
          <w:sz w:val="28"/>
          <w:szCs w:val="28"/>
        </w:rPr>
        <w:t xml:space="preserve"> </w:t>
      </w:r>
      <w:r w:rsidRPr="00CB6495">
        <w:rPr>
          <w:sz w:val="28"/>
          <w:szCs w:val="28"/>
        </w:rPr>
        <w:t>ka</w:t>
      </w:r>
      <w:r w:rsidRPr="00CB6495">
        <w:rPr>
          <w:sz w:val="28"/>
          <w:szCs w:val="28"/>
        </w:rPr>
        <w:t>p</w:t>
      </w:r>
      <w:r w:rsidRPr="00CB6495">
        <w:rPr>
          <w:sz w:val="28"/>
          <w:szCs w:val="28"/>
        </w:rPr>
        <w:t>nak értesítést.</w:t>
      </w:r>
    </w:p>
    <w:p w:rsidR="00572A3B" w:rsidRPr="00CB6495" w:rsidRDefault="00572A3B" w:rsidP="00293179">
      <w:pPr>
        <w:pStyle w:val="Listaszerbekezds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CB6495">
        <w:rPr>
          <w:sz w:val="28"/>
          <w:szCs w:val="28"/>
        </w:rPr>
        <w:t>A diplomadolgozat végleges címe a belső és külső konzulenssel tört</w:t>
      </w:r>
      <w:r w:rsidRPr="00CB6495">
        <w:rPr>
          <w:sz w:val="28"/>
          <w:szCs w:val="28"/>
        </w:rPr>
        <w:t>é</w:t>
      </w:r>
      <w:r w:rsidRPr="00CB6495">
        <w:rPr>
          <w:sz w:val="28"/>
          <w:szCs w:val="28"/>
        </w:rPr>
        <w:t>nő egyeztetés után alakul ki, ha a cím nem a leadott témakörhöz tart</w:t>
      </w:r>
      <w:r w:rsidRPr="00CB6495">
        <w:rPr>
          <w:sz w:val="28"/>
          <w:szCs w:val="28"/>
        </w:rPr>
        <w:t>o</w:t>
      </w:r>
      <w:r w:rsidRPr="00CB6495">
        <w:rPr>
          <w:sz w:val="28"/>
          <w:szCs w:val="28"/>
        </w:rPr>
        <w:t>zik, akkor új témaválasztási lapot kell kitölteni, a 2. pontban megf</w:t>
      </w:r>
      <w:r w:rsidRPr="00CB6495">
        <w:rPr>
          <w:sz w:val="28"/>
          <w:szCs w:val="28"/>
        </w:rPr>
        <w:t>o</w:t>
      </w:r>
      <w:r w:rsidRPr="00CB6495">
        <w:rPr>
          <w:sz w:val="28"/>
          <w:szCs w:val="28"/>
        </w:rPr>
        <w:t>galmazott szabályok szerint. A diplomadolgozat címének és a belső konzulens személyének változtatását, ezt követően, csak kivételes es</w:t>
      </w:r>
      <w:r w:rsidRPr="00CB6495">
        <w:rPr>
          <w:sz w:val="28"/>
          <w:szCs w:val="28"/>
        </w:rPr>
        <w:t>e</w:t>
      </w:r>
      <w:r w:rsidRPr="00CB6495">
        <w:rPr>
          <w:sz w:val="28"/>
          <w:szCs w:val="28"/>
        </w:rPr>
        <w:t>tekben, a szakvezető engedélyezheti.</w:t>
      </w:r>
    </w:p>
    <w:p w:rsidR="00572A3B" w:rsidRDefault="00572A3B" w:rsidP="00293179">
      <w:pPr>
        <w:pStyle w:val="Listaszerbekezds"/>
        <w:tabs>
          <w:tab w:val="left" w:pos="1134"/>
        </w:tabs>
        <w:ind w:left="709"/>
        <w:jc w:val="both"/>
      </w:pPr>
    </w:p>
    <w:p w:rsidR="00572A3B" w:rsidRPr="00CB6495" w:rsidRDefault="00572A3B" w:rsidP="00293179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CB6495">
        <w:rPr>
          <w:b/>
          <w:sz w:val="28"/>
          <w:szCs w:val="28"/>
        </w:rPr>
        <w:t>A diplomadolgozat készítés és konzultálás folyamata:</w:t>
      </w:r>
    </w:p>
    <w:p w:rsidR="00572A3B" w:rsidRPr="00CB6495" w:rsidRDefault="00572A3B" w:rsidP="00293179">
      <w:pPr>
        <w:pStyle w:val="Listaszerbekezds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CB6495">
        <w:rPr>
          <w:sz w:val="28"/>
          <w:szCs w:val="28"/>
        </w:rPr>
        <w:t>Minden diplomatervező hallgató a kijelölt belső és külső konzulens</w:t>
      </w:r>
      <w:r w:rsidRPr="00CB6495">
        <w:rPr>
          <w:sz w:val="28"/>
          <w:szCs w:val="28"/>
        </w:rPr>
        <w:t>é</w:t>
      </w:r>
      <w:r w:rsidRPr="00CB6495">
        <w:rPr>
          <w:sz w:val="28"/>
          <w:szCs w:val="28"/>
        </w:rPr>
        <w:t>vel legkésőbb 201</w:t>
      </w:r>
      <w:r w:rsidR="00784F49">
        <w:rPr>
          <w:sz w:val="28"/>
          <w:szCs w:val="28"/>
        </w:rPr>
        <w:t>6</w:t>
      </w:r>
      <w:r w:rsidRPr="00CB6495">
        <w:rPr>
          <w:sz w:val="28"/>
          <w:szCs w:val="28"/>
        </w:rPr>
        <w:t>. szeptember 30-ig teremtsen kapcsolatot (szem</w:t>
      </w:r>
      <w:r w:rsidRPr="00CB6495">
        <w:rPr>
          <w:sz w:val="28"/>
          <w:szCs w:val="28"/>
        </w:rPr>
        <w:t>é</w:t>
      </w:r>
      <w:r w:rsidRPr="00CB6495">
        <w:rPr>
          <w:sz w:val="28"/>
          <w:szCs w:val="28"/>
        </w:rPr>
        <w:t>lyesen, telefonon vagy e-mailben).</w:t>
      </w:r>
    </w:p>
    <w:p w:rsidR="00572A3B" w:rsidRPr="005339ED" w:rsidRDefault="00572A3B" w:rsidP="002D026F">
      <w:pPr>
        <w:pStyle w:val="Listaszerbekezds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339ED">
        <w:rPr>
          <w:sz w:val="28"/>
          <w:szCs w:val="28"/>
        </w:rPr>
        <w:t>A diplomadolgozat készítés és a záróvizsga rendjét a SZIE Szervezeti és Működési Szabályzatának 5/c, T</w:t>
      </w:r>
      <w:r w:rsidRPr="005339ED">
        <w:rPr>
          <w:bCs/>
          <w:sz w:val="28"/>
          <w:szCs w:val="28"/>
        </w:rPr>
        <w:t>anulmányi és Vizsgaszabályzat egységes szerkezetben a gazdaság- és társadalomtudo</w:t>
      </w:r>
      <w:r>
        <w:rPr>
          <w:bCs/>
          <w:sz w:val="28"/>
          <w:szCs w:val="28"/>
        </w:rPr>
        <w:t xml:space="preserve">mányi kar kari kiegészítéseivel </w:t>
      </w:r>
      <w:r w:rsidRPr="005339ED">
        <w:rPr>
          <w:bCs/>
          <w:sz w:val="28"/>
          <w:szCs w:val="28"/>
        </w:rPr>
        <w:t xml:space="preserve">című </w:t>
      </w:r>
      <w:r w:rsidRPr="005339ED">
        <w:rPr>
          <w:sz w:val="28"/>
          <w:szCs w:val="28"/>
        </w:rPr>
        <w:t>mellékletének 43. és 44. § tartalmazza (</w:t>
      </w:r>
      <w:r w:rsidRPr="00380F4D">
        <w:rPr>
          <w:sz w:val="28"/>
          <w:szCs w:val="28"/>
        </w:rPr>
        <w:t>http://www.gtk.szie.hu/hallgatoknak/szabalyzatok</w:t>
      </w:r>
      <w:r w:rsidRPr="005339ED">
        <w:rPr>
          <w:sz w:val="28"/>
          <w:szCs w:val="28"/>
        </w:rPr>
        <w:t>).</w:t>
      </w:r>
    </w:p>
    <w:p w:rsidR="00572A3B" w:rsidRPr="005339ED" w:rsidRDefault="00572A3B" w:rsidP="002D026F">
      <w:pPr>
        <w:pStyle w:val="Listaszerbekezds"/>
        <w:numPr>
          <w:ilvl w:val="0"/>
          <w:numId w:val="5"/>
        </w:numPr>
        <w:tabs>
          <w:tab w:val="left" w:pos="1134"/>
        </w:tabs>
        <w:ind w:left="1134" w:hanging="425"/>
        <w:rPr>
          <w:sz w:val="28"/>
          <w:szCs w:val="28"/>
        </w:rPr>
      </w:pPr>
      <w:r w:rsidRPr="005339ED">
        <w:rPr>
          <w:sz w:val="28"/>
          <w:szCs w:val="28"/>
        </w:rPr>
        <w:t xml:space="preserve">A diplomadolgozat formai követelményeiről részletes információ a </w:t>
      </w:r>
      <w:hyperlink r:id="rId10" w:history="1">
        <w:r w:rsidRPr="001820C7">
          <w:rPr>
            <w:rStyle w:val="Hiperhivatkozs"/>
            <w:sz w:val="28"/>
            <w:szCs w:val="28"/>
          </w:rPr>
          <w:t>http://tti.gtk.szie.hu/hallgatoknak/tanulmanyi-informaciok</w:t>
        </w:r>
      </w:hyperlink>
      <w:r>
        <w:rPr>
          <w:sz w:val="28"/>
          <w:szCs w:val="28"/>
        </w:rPr>
        <w:t xml:space="preserve"> </w:t>
      </w:r>
      <w:r w:rsidRPr="005339ED">
        <w:rPr>
          <w:sz w:val="28"/>
          <w:szCs w:val="28"/>
        </w:rPr>
        <w:t xml:space="preserve">cím alatt, illetve a </w:t>
      </w:r>
      <w:r w:rsidRPr="005339ED">
        <w:rPr>
          <w:i/>
          <w:sz w:val="28"/>
          <w:szCs w:val="28"/>
        </w:rPr>
        <w:t>3. mellékletben</w:t>
      </w:r>
      <w:r w:rsidRPr="005339ED">
        <w:rPr>
          <w:sz w:val="28"/>
          <w:szCs w:val="28"/>
        </w:rPr>
        <w:t xml:space="preserve"> található.</w:t>
      </w:r>
    </w:p>
    <w:p w:rsidR="00572A3B" w:rsidRPr="005339ED" w:rsidRDefault="00572A3B" w:rsidP="00293179">
      <w:pPr>
        <w:tabs>
          <w:tab w:val="left" w:pos="1134"/>
        </w:tabs>
        <w:spacing w:before="120"/>
        <w:jc w:val="both"/>
        <w:rPr>
          <w:sz w:val="28"/>
          <w:szCs w:val="28"/>
        </w:rPr>
      </w:pPr>
      <w:r w:rsidRPr="005339ED">
        <w:rPr>
          <w:sz w:val="28"/>
          <w:szCs w:val="28"/>
        </w:rPr>
        <w:t>Ha a diplomadolgozat témaválasztás, konzultáció és dolgozatkészítés során problémák merülnek fel, akkor forduljanak a szakvezetőhöz, akinek elérhetős</w:t>
      </w:r>
      <w:r w:rsidRPr="005339ED">
        <w:rPr>
          <w:sz w:val="28"/>
          <w:szCs w:val="28"/>
        </w:rPr>
        <w:t>é</w:t>
      </w:r>
      <w:r w:rsidRPr="005339ED">
        <w:rPr>
          <w:sz w:val="28"/>
          <w:szCs w:val="28"/>
        </w:rPr>
        <w:t xml:space="preserve">ge a következő: Dr. Benkő János, telefon 28/522-000/1451, e-mail: </w:t>
      </w:r>
      <w:hyperlink r:id="rId11" w:history="1">
        <w:r w:rsidRPr="005339ED">
          <w:rPr>
            <w:rStyle w:val="Hiperhivatkozs"/>
            <w:sz w:val="28"/>
            <w:szCs w:val="28"/>
          </w:rPr>
          <w:t>Benko.Janos@gtk.szie.hu</w:t>
        </w:r>
      </w:hyperlink>
      <w:r w:rsidRPr="005339ED">
        <w:rPr>
          <w:sz w:val="28"/>
          <w:szCs w:val="28"/>
        </w:rPr>
        <w:t>,</w:t>
      </w:r>
    </w:p>
    <w:p w:rsidR="00572A3B" w:rsidRPr="005339ED" w:rsidRDefault="00572A3B" w:rsidP="00293179">
      <w:pPr>
        <w:tabs>
          <w:tab w:val="left" w:pos="1134"/>
        </w:tabs>
        <w:rPr>
          <w:sz w:val="28"/>
          <w:szCs w:val="28"/>
        </w:rPr>
      </w:pPr>
    </w:p>
    <w:p w:rsidR="00572A3B" w:rsidRPr="00293D27" w:rsidRDefault="00572A3B" w:rsidP="00293179">
      <w:pPr>
        <w:tabs>
          <w:tab w:val="left" w:pos="1134"/>
        </w:tabs>
        <w:rPr>
          <w:sz w:val="28"/>
          <w:szCs w:val="28"/>
        </w:rPr>
      </w:pPr>
      <w:r w:rsidRPr="00293D27">
        <w:rPr>
          <w:sz w:val="28"/>
          <w:szCs w:val="28"/>
        </w:rPr>
        <w:t>Gödöllő, 201</w:t>
      </w:r>
      <w:r w:rsidR="00784F49">
        <w:rPr>
          <w:sz w:val="28"/>
          <w:szCs w:val="28"/>
        </w:rPr>
        <w:t>6</w:t>
      </w:r>
      <w:r w:rsidRPr="00293D27">
        <w:rPr>
          <w:sz w:val="28"/>
          <w:szCs w:val="28"/>
        </w:rPr>
        <w:t>. má</w:t>
      </w:r>
      <w:r>
        <w:rPr>
          <w:sz w:val="28"/>
          <w:szCs w:val="28"/>
        </w:rPr>
        <w:t>rcius 2</w:t>
      </w:r>
      <w:r w:rsidR="00784F49">
        <w:rPr>
          <w:sz w:val="28"/>
          <w:szCs w:val="28"/>
        </w:rPr>
        <w:t>9</w:t>
      </w:r>
      <w:r w:rsidRPr="00293D27">
        <w:rPr>
          <w:sz w:val="28"/>
          <w:szCs w:val="28"/>
        </w:rPr>
        <w:t>.</w:t>
      </w:r>
    </w:p>
    <w:p w:rsidR="00572A3B" w:rsidRPr="00293D27" w:rsidRDefault="00572A3B" w:rsidP="00293179">
      <w:pPr>
        <w:tabs>
          <w:tab w:val="left" w:pos="1134"/>
        </w:tabs>
        <w:rPr>
          <w:sz w:val="28"/>
          <w:szCs w:val="28"/>
        </w:rPr>
      </w:pPr>
    </w:p>
    <w:p w:rsidR="00572A3B" w:rsidRPr="00293D27" w:rsidRDefault="00572A3B" w:rsidP="002D026F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293D27">
        <w:rPr>
          <w:sz w:val="28"/>
          <w:szCs w:val="28"/>
        </w:rPr>
        <w:t>Tisztelettel:</w:t>
      </w:r>
    </w:p>
    <w:p w:rsidR="00572A3B" w:rsidRPr="00293D27" w:rsidRDefault="00572A3B" w:rsidP="00293179">
      <w:pPr>
        <w:tabs>
          <w:tab w:val="left" w:pos="1134"/>
        </w:tabs>
        <w:ind w:left="3780"/>
        <w:jc w:val="center"/>
        <w:rPr>
          <w:sz w:val="28"/>
          <w:szCs w:val="28"/>
        </w:rPr>
      </w:pPr>
    </w:p>
    <w:p w:rsidR="00572A3B" w:rsidRPr="00293D27" w:rsidRDefault="00572A3B" w:rsidP="00293179">
      <w:pPr>
        <w:tabs>
          <w:tab w:val="left" w:pos="1134"/>
        </w:tabs>
        <w:ind w:left="3780"/>
        <w:jc w:val="center"/>
        <w:rPr>
          <w:sz w:val="28"/>
          <w:szCs w:val="28"/>
        </w:rPr>
      </w:pPr>
    </w:p>
    <w:p w:rsidR="00572A3B" w:rsidRPr="00293D27" w:rsidRDefault="00572A3B" w:rsidP="00293179">
      <w:pPr>
        <w:tabs>
          <w:tab w:val="left" w:pos="1134"/>
        </w:tabs>
        <w:ind w:left="3780"/>
        <w:jc w:val="center"/>
        <w:rPr>
          <w:sz w:val="28"/>
          <w:szCs w:val="28"/>
        </w:rPr>
      </w:pPr>
      <w:r w:rsidRPr="00293D27">
        <w:rPr>
          <w:sz w:val="28"/>
          <w:szCs w:val="28"/>
        </w:rPr>
        <w:t>Dr. Benkő János</w:t>
      </w:r>
    </w:p>
    <w:p w:rsidR="00572A3B" w:rsidRPr="00293D27" w:rsidRDefault="00572A3B" w:rsidP="00293179">
      <w:pPr>
        <w:tabs>
          <w:tab w:val="left" w:pos="1134"/>
        </w:tabs>
        <w:ind w:left="3780"/>
        <w:jc w:val="center"/>
        <w:rPr>
          <w:sz w:val="28"/>
          <w:szCs w:val="28"/>
        </w:rPr>
        <w:sectPr w:rsidR="00572A3B" w:rsidRPr="00293D27" w:rsidSect="00075CC7">
          <w:footerReference w:type="even" r:id="rId12"/>
          <w:footerReference w:type="default" r:id="rId13"/>
          <w:pgSz w:w="11906" w:h="16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293D27">
        <w:rPr>
          <w:sz w:val="28"/>
          <w:szCs w:val="28"/>
        </w:rPr>
        <w:t>egyetemi tanár, szakvezető</w:t>
      </w:r>
    </w:p>
    <w:p w:rsidR="00572A3B" w:rsidRPr="00EF2617" w:rsidRDefault="00572A3B" w:rsidP="00293179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EF2617">
        <w:rPr>
          <w:b/>
          <w:sz w:val="28"/>
          <w:szCs w:val="28"/>
        </w:rPr>
        <w:t xml:space="preserve"> melléklet</w:t>
      </w:r>
    </w:p>
    <w:p w:rsidR="00572A3B" w:rsidRPr="00E87C58" w:rsidRDefault="00572A3B" w:rsidP="00293179">
      <w:pPr>
        <w:pStyle w:val="Cmsor3"/>
        <w:keepNext w:val="0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SZIE GTK Logisztikai M</w:t>
      </w:r>
      <w:r w:rsidRPr="00E87C58">
        <w:rPr>
          <w:sz w:val="24"/>
          <w:szCs w:val="24"/>
        </w:rPr>
        <w:t>enedzsment mester</w:t>
      </w:r>
      <w:r>
        <w:rPr>
          <w:sz w:val="24"/>
          <w:szCs w:val="24"/>
        </w:rPr>
        <w:t xml:space="preserve">képzési </w:t>
      </w:r>
      <w:r w:rsidRPr="00E87C58">
        <w:rPr>
          <w:sz w:val="24"/>
          <w:szCs w:val="24"/>
        </w:rPr>
        <w:t>szakán</w:t>
      </w:r>
    </w:p>
    <w:p w:rsidR="00572A3B" w:rsidRDefault="00572A3B" w:rsidP="00293179">
      <w:pPr>
        <w:pStyle w:val="Cmsor3"/>
        <w:keepNext w:val="0"/>
        <w:widowControl w:val="0"/>
        <w:spacing w:before="12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7C58">
        <w:rPr>
          <w:rFonts w:ascii="Times New Roman" w:hAnsi="Times New Roman" w:cs="Times New Roman"/>
          <w:sz w:val="24"/>
          <w:szCs w:val="24"/>
        </w:rPr>
        <w:t xml:space="preserve">a </w:t>
      </w:r>
      <w:r w:rsidR="00784F49">
        <w:rPr>
          <w:rFonts w:ascii="Times New Roman" w:hAnsi="Times New Roman" w:cs="Times New Roman"/>
          <w:sz w:val="24"/>
          <w:szCs w:val="24"/>
        </w:rPr>
        <w:t>2016</w:t>
      </w:r>
      <w:r w:rsidR="002C29E5">
        <w:rPr>
          <w:rFonts w:ascii="Times New Roman" w:hAnsi="Times New Roman" w:cs="Times New Roman"/>
          <w:sz w:val="24"/>
          <w:szCs w:val="24"/>
        </w:rPr>
        <w:t>/</w:t>
      </w:r>
      <w:r w:rsidR="00784F49">
        <w:rPr>
          <w:rFonts w:ascii="Times New Roman" w:hAnsi="Times New Roman" w:cs="Times New Roman"/>
          <w:sz w:val="24"/>
          <w:szCs w:val="24"/>
        </w:rPr>
        <w:t>2017</w:t>
      </w:r>
      <w:r w:rsidRPr="00E87C58">
        <w:rPr>
          <w:rFonts w:ascii="Times New Roman" w:hAnsi="Times New Roman" w:cs="Times New Roman"/>
          <w:sz w:val="24"/>
          <w:szCs w:val="24"/>
        </w:rPr>
        <w:t>. tanév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87C58">
        <w:rPr>
          <w:rFonts w:ascii="Times New Roman" w:hAnsi="Times New Roman" w:cs="Times New Roman"/>
          <w:sz w:val="24"/>
          <w:szCs w:val="24"/>
        </w:rPr>
        <w:t xml:space="preserve"> meghirdetett</w:t>
      </w:r>
      <w:r>
        <w:rPr>
          <w:rFonts w:ascii="Times New Roman" w:hAnsi="Times New Roman" w:cs="Times New Roman"/>
          <w:sz w:val="24"/>
          <w:szCs w:val="24"/>
        </w:rPr>
        <w:t xml:space="preserve"> diploma</w:t>
      </w:r>
      <w:r w:rsidRPr="00E87C58">
        <w:rPr>
          <w:rFonts w:ascii="Times New Roman" w:hAnsi="Times New Roman" w:cs="Times New Roman"/>
          <w:sz w:val="24"/>
          <w:szCs w:val="24"/>
        </w:rPr>
        <w:t>dolgozat tém</w:t>
      </w:r>
      <w:r>
        <w:rPr>
          <w:rFonts w:ascii="Times New Roman" w:hAnsi="Times New Roman" w:cs="Times New Roman"/>
          <w:sz w:val="24"/>
          <w:szCs w:val="24"/>
        </w:rPr>
        <w:t>akörök</w:t>
      </w:r>
    </w:p>
    <w:p w:rsidR="003F21C3" w:rsidRPr="003F21C3" w:rsidRDefault="003F21C3" w:rsidP="00C03326">
      <w:pPr>
        <w:spacing w:before="120"/>
        <w:rPr>
          <w:b/>
          <w:lang w:eastAsia="hu-HU"/>
        </w:rPr>
      </w:pPr>
      <w:r w:rsidRPr="003F21C3">
        <w:rPr>
          <w:b/>
          <w:lang w:eastAsia="hu-HU"/>
        </w:rPr>
        <w:t>Beszerzési és elosztási logisztika</w:t>
      </w:r>
    </w:p>
    <w:p w:rsidR="003F21C3" w:rsidRDefault="003F21C3" w:rsidP="003F21C3">
      <w:pPr>
        <w:numPr>
          <w:ilvl w:val="0"/>
          <w:numId w:val="6"/>
        </w:numPr>
      </w:pPr>
      <w:r>
        <w:t>Egy vállalat vevő-kiszolgálási színvonalmutatóinak vizsgálata.</w:t>
      </w:r>
    </w:p>
    <w:p w:rsidR="003F21C3" w:rsidRDefault="003F21C3" w:rsidP="003F21C3">
      <w:pPr>
        <w:numPr>
          <w:ilvl w:val="0"/>
          <w:numId w:val="6"/>
        </w:numPr>
      </w:pPr>
      <w:r>
        <w:t>Egy vállalat rendelés-feldolgozási rendszerének elemzése.</w:t>
      </w:r>
    </w:p>
    <w:p w:rsidR="003F21C3" w:rsidRDefault="003F21C3" w:rsidP="003F21C3">
      <w:pPr>
        <w:numPr>
          <w:ilvl w:val="0"/>
          <w:numId w:val="6"/>
        </w:numPr>
      </w:pPr>
      <w:r w:rsidRPr="009323D5">
        <w:t>Egy vállalat beszerzési rendszerének átvilágítás</w:t>
      </w:r>
      <w:r>
        <w:t>a.</w:t>
      </w:r>
    </w:p>
    <w:p w:rsidR="003F21C3" w:rsidRDefault="003F21C3" w:rsidP="003F21C3">
      <w:pPr>
        <w:numPr>
          <w:ilvl w:val="0"/>
          <w:numId w:val="6"/>
        </w:numPr>
      </w:pPr>
      <w:r>
        <w:t>A marketing- és a logisztikai (és/vagy a termelési) alrendszer parciális érdekeinek össz</w:t>
      </w:r>
      <w:r>
        <w:t>e</w:t>
      </w:r>
      <w:r>
        <w:t>vetése X vállalatnál.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Korszerű módszerek alkalmazása a beszállítók értékelésére és kiválasztására.</w:t>
      </w:r>
    </w:p>
    <w:p w:rsidR="0067479D" w:rsidRDefault="0067479D" w:rsidP="0067479D">
      <w:pPr>
        <w:numPr>
          <w:ilvl w:val="0"/>
          <w:numId w:val="6"/>
        </w:numPr>
      </w:pPr>
      <w:r>
        <w:t>Partnerkiválasztás logisztikai szempontjai (pl. beszállító, vagy logisztikai szolgáltató).</w:t>
      </w:r>
    </w:p>
    <w:p w:rsidR="0067479D" w:rsidRDefault="0067479D" w:rsidP="0067479D">
      <w:pPr>
        <w:numPr>
          <w:ilvl w:val="0"/>
          <w:numId w:val="6"/>
        </w:numPr>
      </w:pPr>
      <w:r>
        <w:t>Elosztó vagy gyűjtő járatok tervezése járatszerkesztéssel.</w:t>
      </w:r>
    </w:p>
    <w:p w:rsidR="00780941" w:rsidRPr="00C03326" w:rsidRDefault="00780941" w:rsidP="00780941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City-logisztikai lehetőségek a budapesti belváros áruellátásában.</w:t>
      </w:r>
    </w:p>
    <w:p w:rsidR="00C03326" w:rsidRDefault="00C03326" w:rsidP="00C03326">
      <w:pPr>
        <w:numPr>
          <w:ilvl w:val="0"/>
          <w:numId w:val="6"/>
        </w:numPr>
      </w:pPr>
      <w:r>
        <w:t>Program orientált anyagszükséglet tervezés egy vállalatnál.</w:t>
      </w:r>
    </w:p>
    <w:p w:rsidR="00C03326" w:rsidRDefault="00C03326" w:rsidP="00C03326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Készletgazdálkodás vállalati szerepe, módszerei, hatása a vállalat költségeire. </w:t>
      </w:r>
    </w:p>
    <w:p w:rsidR="00C03326" w:rsidRDefault="00C03326" w:rsidP="00C03326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Folyamatos figyelésű készletgazdálkodási modellek alkalmazásának lehetőségei és korlátai.</w:t>
      </w:r>
      <w:bookmarkStart w:id="0" w:name="_GoBack"/>
      <w:bookmarkEnd w:id="0"/>
    </w:p>
    <w:p w:rsidR="00C03326" w:rsidRDefault="00C03326" w:rsidP="00C03326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Periodikus készletgazdálkodási modellek alkalmazásának lehetőségei és korlátai.</w:t>
      </w:r>
    </w:p>
    <w:p w:rsidR="00C03326" w:rsidRDefault="00C03326" w:rsidP="00C03326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Sztochasztikus készletgazdálkodási modellek modellezése és elemzése szimulációval.</w:t>
      </w:r>
    </w:p>
    <w:p w:rsidR="00C03326" w:rsidRDefault="00C03326" w:rsidP="00C03326">
      <w:pPr>
        <w:numPr>
          <w:ilvl w:val="0"/>
          <w:numId w:val="6"/>
        </w:numPr>
      </w:pPr>
      <w:r>
        <w:t>Periodikus készletfigyelésű modell alkalmazása egy vállalkozás készletgazdálkodásában.</w:t>
      </w:r>
    </w:p>
    <w:p w:rsidR="00C03326" w:rsidRDefault="00C03326" w:rsidP="00C03326">
      <w:pPr>
        <w:numPr>
          <w:ilvl w:val="0"/>
          <w:numId w:val="6"/>
        </w:numPr>
      </w:pPr>
      <w:r>
        <w:t>A Box-Jenkins módszer alkalmazása egy kereskedelmi vállalat forgalmának előrejelzés</w:t>
      </w:r>
      <w:r>
        <w:t>é</w:t>
      </w:r>
      <w:r>
        <w:t>re.</w:t>
      </w:r>
    </w:p>
    <w:p w:rsidR="003F21C3" w:rsidRPr="003F21C3" w:rsidRDefault="003F21C3" w:rsidP="00C03326">
      <w:pPr>
        <w:spacing w:before="120"/>
        <w:rPr>
          <w:b/>
          <w:lang w:eastAsia="hu-HU"/>
        </w:rPr>
      </w:pPr>
      <w:r w:rsidRPr="003F21C3">
        <w:rPr>
          <w:b/>
          <w:lang w:eastAsia="hu-HU"/>
        </w:rPr>
        <w:t>Termelési logisztika</w:t>
      </w:r>
    </w:p>
    <w:p w:rsidR="003F21C3" w:rsidRDefault="003F21C3" w:rsidP="003F21C3">
      <w:pPr>
        <w:numPr>
          <w:ilvl w:val="0"/>
          <w:numId w:val="6"/>
        </w:numPr>
      </w:pPr>
      <w:r>
        <w:t xml:space="preserve">LEAN-alkalmazások </w:t>
      </w:r>
      <w:r w:rsidR="00780941">
        <w:t>egy</w:t>
      </w:r>
      <w:r>
        <w:t xml:space="preserve"> vállalat logisztikai folyamataiban.</w:t>
      </w:r>
    </w:p>
    <w:p w:rsidR="003F21C3" w:rsidRDefault="003F21C3" w:rsidP="003F21C3">
      <w:pPr>
        <w:numPr>
          <w:ilvl w:val="0"/>
          <w:numId w:val="6"/>
        </w:numPr>
      </w:pPr>
      <w:r>
        <w:t xml:space="preserve">A ciklusidők vizsgálata </w:t>
      </w:r>
      <w:r w:rsidR="00780941">
        <w:t>egy</w:t>
      </w:r>
      <w:r>
        <w:t xml:space="preserve"> vállalatnál (rendelési-, készletforgási-, gyártási-, stb.).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Csomagolósor tervezése és gazdasági elemzése.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Kanban gyártás tervezése, bevezetése egy termelővállalatnál.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Kanban gyártás működésének elemzése egy termelővállalatnál.</w:t>
      </w:r>
    </w:p>
    <w:p w:rsidR="0067479D" w:rsidRDefault="0067479D" w:rsidP="0067479D">
      <w:pPr>
        <w:numPr>
          <w:ilvl w:val="0"/>
          <w:numId w:val="6"/>
        </w:numPr>
      </w:pPr>
      <w:r>
        <w:t>Gyártási folyamat tervezése vagy elemzése szimulációval.</w:t>
      </w:r>
    </w:p>
    <w:p w:rsidR="0067479D" w:rsidRDefault="0067479D" w:rsidP="0067479D">
      <w:pPr>
        <w:numPr>
          <w:ilvl w:val="0"/>
          <w:numId w:val="6"/>
        </w:numPr>
      </w:pPr>
      <w:r>
        <w:t>Kanban rendszerű gyártási folyamat tervezése.</w:t>
      </w:r>
    </w:p>
    <w:p w:rsidR="0067479D" w:rsidRDefault="0067479D" w:rsidP="0067479D">
      <w:pPr>
        <w:numPr>
          <w:ilvl w:val="0"/>
          <w:numId w:val="6"/>
        </w:numPr>
      </w:pPr>
      <w:r>
        <w:t>Milk run alkalmazása termelési folyamatok kiszolgálására.</w:t>
      </w:r>
    </w:p>
    <w:p w:rsidR="00780941" w:rsidRDefault="00780941" w:rsidP="0067479D">
      <w:pPr>
        <w:numPr>
          <w:ilvl w:val="0"/>
          <w:numId w:val="6"/>
        </w:numPr>
      </w:pPr>
      <w:r>
        <w:t>Petri hálók alkalmazása rugalmas gyártó rendszerek tervezésére.</w:t>
      </w:r>
    </w:p>
    <w:p w:rsidR="0067479D" w:rsidRDefault="0067479D" w:rsidP="0067479D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Sorbanállás-menedzsment (sorbanállási modellek, szimulációs modellezés). </w:t>
      </w:r>
    </w:p>
    <w:p w:rsidR="00780941" w:rsidRDefault="00780941" w:rsidP="00780941">
      <w:pPr>
        <w:numPr>
          <w:ilvl w:val="0"/>
          <w:numId w:val="6"/>
        </w:numPr>
      </w:pPr>
      <w:r>
        <w:t>Toló (nyomásos) rendszer húzó (szívásos) rendszerré alakításának problémái egy termék gyártási folyamatában.</w:t>
      </w:r>
    </w:p>
    <w:p w:rsidR="00780941" w:rsidRDefault="00780941" w:rsidP="00780941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Termelési folyamatok modellezése, elemzése és racionalizálása szimulációval.</w:t>
      </w:r>
    </w:p>
    <w:p w:rsidR="0067479D" w:rsidRPr="00780941" w:rsidRDefault="0067479D" w:rsidP="00C03326">
      <w:pPr>
        <w:spacing w:before="120"/>
        <w:rPr>
          <w:b/>
          <w:lang w:eastAsia="hu-HU"/>
        </w:rPr>
      </w:pPr>
      <w:r w:rsidRPr="00780941">
        <w:rPr>
          <w:b/>
          <w:lang w:eastAsia="hu-HU"/>
        </w:rPr>
        <w:t>Hulladék</w:t>
      </w:r>
      <w:r w:rsidR="00780941" w:rsidRPr="00780941">
        <w:rPr>
          <w:b/>
          <w:lang w:eastAsia="hu-HU"/>
        </w:rPr>
        <w:t>kezelési és visszutas logisztika</w:t>
      </w:r>
    </w:p>
    <w:p w:rsidR="00780941" w:rsidRDefault="00780941" w:rsidP="00780941">
      <w:pPr>
        <w:numPr>
          <w:ilvl w:val="0"/>
          <w:numId w:val="6"/>
        </w:numPr>
      </w:pPr>
      <w:r>
        <w:t>Visszutas logisztika és a hulladékgazdálkodás vizsgálata egy termelő vállalatnál.</w:t>
      </w:r>
    </w:p>
    <w:p w:rsidR="00780941" w:rsidRDefault="00780941" w:rsidP="00780941">
      <w:pPr>
        <w:numPr>
          <w:ilvl w:val="0"/>
          <w:numId w:val="6"/>
        </w:numPr>
      </w:pPr>
      <w:r>
        <w:t>Visszutas logisztika és a hulladékgazdálkodás vizsgálata egy szolgáltató vállalatnál.</w:t>
      </w:r>
    </w:p>
    <w:p w:rsidR="00780941" w:rsidRDefault="00780941" w:rsidP="00780941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Vállalati szintű hulladékmenedzsment és környezetvédelem gazdaságossági kérdései (zárt láncú gazdasági folyamatok). </w:t>
      </w:r>
    </w:p>
    <w:p w:rsidR="003F21C3" w:rsidRPr="003F21C3" w:rsidRDefault="003F21C3" w:rsidP="00C03326">
      <w:pPr>
        <w:spacing w:before="120"/>
        <w:rPr>
          <w:b/>
          <w:lang w:eastAsia="hu-HU"/>
        </w:rPr>
      </w:pPr>
      <w:r w:rsidRPr="003F21C3">
        <w:rPr>
          <w:b/>
          <w:lang w:eastAsia="hu-HU"/>
        </w:rPr>
        <w:t>Ellátási</w:t>
      </w:r>
      <w:r w:rsidR="00330F94">
        <w:rPr>
          <w:b/>
          <w:lang w:eastAsia="hu-HU"/>
        </w:rPr>
        <w:t>-</w:t>
      </w:r>
      <w:r w:rsidRPr="003F21C3">
        <w:rPr>
          <w:b/>
          <w:lang w:eastAsia="hu-HU"/>
        </w:rPr>
        <w:t>lánc menedzsment</w:t>
      </w:r>
    </w:p>
    <w:p w:rsidR="003F21C3" w:rsidRDefault="003F21C3" w:rsidP="00C03326">
      <w:pPr>
        <w:numPr>
          <w:ilvl w:val="0"/>
          <w:numId w:val="6"/>
        </w:numPr>
        <w:ind w:left="357" w:hanging="357"/>
      </w:pPr>
      <w:r>
        <w:t>Egy adott termék útja az ellátási láncban: folyamat, készletezési pontok, a lánc tagjai k</w:t>
      </w:r>
      <w:r>
        <w:t>ö</w:t>
      </w:r>
      <w:r>
        <w:t>zötti kapcsolatok.</w:t>
      </w:r>
    </w:p>
    <w:p w:rsidR="003F21C3" w:rsidRDefault="003F21C3" w:rsidP="003F21C3">
      <w:pPr>
        <w:numPr>
          <w:ilvl w:val="0"/>
          <w:numId w:val="6"/>
        </w:numPr>
      </w:pPr>
      <w:r>
        <w:t>Egy konkrét vállalat helye az ellátási láncban, logisztikai kapcsolatai a beszállítóival és a vevőivel.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Érdekviszonyok az ellátási láncban.</w:t>
      </w:r>
    </w:p>
    <w:p w:rsidR="003F21C3" w:rsidRDefault="003F21C3" w:rsidP="003F21C3">
      <w:pPr>
        <w:numPr>
          <w:ilvl w:val="0"/>
          <w:numId w:val="6"/>
        </w:numPr>
      </w:pPr>
      <w:r>
        <w:t xml:space="preserve">Logisztikai innovációs lehetőségek </w:t>
      </w:r>
      <w:r w:rsidR="00780941">
        <w:t>egy</w:t>
      </w:r>
      <w:r>
        <w:t xml:space="preserve"> cégnél.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Egy vállalat logisztikai folyamatainak elemzése.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Termelés-menedzsment módszereinek vállalati alkalmazása és értékelése (Just in Time, MRP stb.). 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Ellátási lánc menedzsment kialakítása egy termelővállalatnál. 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Logisztikai költségek mérése és hatásuk a versenyképességre. 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Korszerű módszerek (Cross-Docking, JIT, Continuous Replenishment, stb.) alkalmazása egy ellátási láncban.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Logisztikai láncok fenntarthatósága és működésük gazdaságossága (karbantartási rend- sz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rek, TPM).</w:t>
      </w:r>
    </w:p>
    <w:p w:rsidR="0067479D" w:rsidRDefault="00780941" w:rsidP="0067479D">
      <w:pPr>
        <w:numPr>
          <w:ilvl w:val="0"/>
          <w:numId w:val="6"/>
        </w:numPr>
      </w:pPr>
      <w:r>
        <w:t>Egy</w:t>
      </w:r>
      <w:r w:rsidR="0067479D">
        <w:t xml:space="preserve"> vállalt értéklánca és ellátási lánca, illetve ezek kölcsönhatásai.</w:t>
      </w:r>
    </w:p>
    <w:p w:rsidR="0067479D" w:rsidRDefault="0067479D" w:rsidP="0067479D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Többlépcsős, többtermékes ellátási lánc modellezése szimulációval.</w:t>
      </w:r>
    </w:p>
    <w:p w:rsidR="0067479D" w:rsidRDefault="0067479D" w:rsidP="0067479D">
      <w:pPr>
        <w:numPr>
          <w:ilvl w:val="0"/>
          <w:numId w:val="6"/>
        </w:numPr>
      </w:pPr>
      <w:r>
        <w:t>Készletoptimalizálási lehetőségek a zöldség-gyümölcs, tej-vaj, stb. ellátási láncban.</w:t>
      </w:r>
    </w:p>
    <w:p w:rsidR="0067479D" w:rsidRDefault="0067479D" w:rsidP="0067479D">
      <w:pPr>
        <w:numPr>
          <w:ilvl w:val="0"/>
          <w:numId w:val="6"/>
        </w:numPr>
      </w:pPr>
      <w:r>
        <w:t>Ellátási lánc menedzsment a szolgáltatásokban (pl. bank, egészségügy).</w:t>
      </w:r>
    </w:p>
    <w:p w:rsidR="00780941" w:rsidRPr="00C315DE" w:rsidRDefault="00780941" w:rsidP="00780941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A KKV-k logisztikai problémái</w:t>
      </w:r>
      <w:r>
        <w:rPr>
          <w:rFonts w:ascii="Times New Roman" w:hAnsi="Times New Roman" w:cs="Times New Roman"/>
        </w:rPr>
        <w:t>.</w:t>
      </w:r>
    </w:p>
    <w:p w:rsidR="00C03326" w:rsidRDefault="00C03326" w:rsidP="00C03326">
      <w:pPr>
        <w:numPr>
          <w:ilvl w:val="0"/>
          <w:numId w:val="6"/>
        </w:numPr>
      </w:pPr>
      <w:r>
        <w:t>Az internet hatása az ellátási lánc stratégiákra.</w:t>
      </w:r>
    </w:p>
    <w:p w:rsidR="003F21C3" w:rsidRPr="003F21C3" w:rsidRDefault="003F21C3" w:rsidP="00C03326">
      <w:pPr>
        <w:spacing w:before="120"/>
        <w:rPr>
          <w:b/>
          <w:lang w:eastAsia="hu-HU"/>
        </w:rPr>
      </w:pPr>
      <w:r w:rsidRPr="003F21C3">
        <w:rPr>
          <w:b/>
          <w:lang w:eastAsia="hu-HU"/>
        </w:rPr>
        <w:t>Raktározási rendszerek</w:t>
      </w:r>
      <w:r w:rsidR="00AF2C24">
        <w:rPr>
          <w:b/>
          <w:lang w:eastAsia="hu-HU"/>
        </w:rPr>
        <w:t xml:space="preserve"> és készletgazdálkodás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Raktártervezés vagy bővítés folyamata kereskedelmi vagy termelő vállalatoknál.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raktári anyagmozgatási folyamatok tervezése és gazdasági elemzése.</w:t>
      </w:r>
    </w:p>
    <w:p w:rsidR="00AF2C24" w:rsidRDefault="00AF2C24" w:rsidP="00AF2C24">
      <w:pPr>
        <w:numPr>
          <w:ilvl w:val="0"/>
          <w:numId w:val="6"/>
        </w:numPr>
      </w:pPr>
      <w:r>
        <w:t>Raktári információs rendszer</w:t>
      </w:r>
      <w:r w:rsidR="00780941">
        <w:t>(</w:t>
      </w:r>
      <w:r>
        <w:t>ek</w:t>
      </w:r>
      <w:r w:rsidR="00780941">
        <w:t>)</w:t>
      </w:r>
      <w:r>
        <w:t xml:space="preserve"> </w:t>
      </w:r>
      <w:r w:rsidR="00780941">
        <w:t>egy</w:t>
      </w:r>
      <w:r>
        <w:t xml:space="preserve"> cégnél 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Számítógépes raktár irányítási rendszer alkalmazása és gazdasági elemzése.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komissiózás automatizálásának lehetőségei.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Hagyományos komissiózási rendszerek fejlesztése.</w:t>
      </w:r>
    </w:p>
    <w:p w:rsidR="00AF2C24" w:rsidRDefault="00AF2C24" w:rsidP="00AF2C24">
      <w:pPr>
        <w:numPr>
          <w:ilvl w:val="0"/>
          <w:numId w:val="6"/>
        </w:numPr>
      </w:pPr>
      <w:r>
        <w:t>Az időtényező szerepe: a készletá</w:t>
      </w:r>
      <w:r w:rsidR="00595CFE">
        <w:t>ramlási folyamatok felgyorsításának</w:t>
      </w:r>
      <w:r>
        <w:t xml:space="preserve"> lehetőségei </w:t>
      </w:r>
      <w:r w:rsidR="00C03326">
        <w:t>egy</w:t>
      </w:r>
      <w:r>
        <w:t xml:space="preserve"> cégnél </w:t>
      </w:r>
    </w:p>
    <w:p w:rsidR="003F21C3" w:rsidRPr="003F21C3" w:rsidRDefault="003F21C3" w:rsidP="00C03326">
      <w:pPr>
        <w:spacing w:before="120"/>
        <w:rPr>
          <w:b/>
          <w:lang w:eastAsia="hu-HU"/>
        </w:rPr>
      </w:pPr>
      <w:r w:rsidRPr="003F21C3">
        <w:rPr>
          <w:b/>
          <w:lang w:eastAsia="hu-HU"/>
        </w:rPr>
        <w:t>Áruszállítási rendszerek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Kombinált (multimodális) áruszállítási rendszer alkalmazása és elemzése.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vasúti áruszállítás gazdasági elemzése, a forgalom növelésének lehetőségei.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folyami áruszállítás gazdasági elemzése, a fejlesztés lehetőségei.</w:t>
      </w:r>
    </w:p>
    <w:p w:rsidR="00AF2C24" w:rsidRPr="00C315DE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Az EU közlekedésfejlesztési koncepciójának kritikai elemzése a Fehér könyv alapján</w:t>
      </w:r>
      <w:r>
        <w:rPr>
          <w:rFonts w:ascii="Times New Roman" w:hAnsi="Times New Roman" w:cs="Times New Roman"/>
        </w:rPr>
        <w:t>.</w:t>
      </w:r>
    </w:p>
    <w:p w:rsidR="00AF2C24" w:rsidRPr="00C315DE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Környezetvédelmi megfontolások a nemzetközi közlekedésben.</w:t>
      </w:r>
    </w:p>
    <w:p w:rsidR="00AF2C24" w:rsidRPr="00C315DE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A Záhonyi átrakókörzet logisztikai lehetőségei</w:t>
      </w:r>
      <w:r>
        <w:rPr>
          <w:rFonts w:ascii="Times New Roman" w:hAnsi="Times New Roman" w:cs="Times New Roman"/>
        </w:rPr>
        <w:t>.</w:t>
      </w:r>
    </w:p>
    <w:p w:rsidR="00AF2C24" w:rsidRPr="00C315DE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Vasútfejlesztési trendek Magyarországon és kritikai elemzésük.</w:t>
      </w:r>
    </w:p>
    <w:p w:rsidR="003F21C3" w:rsidRPr="003F21C3" w:rsidRDefault="003F21C3" w:rsidP="00C03326">
      <w:pPr>
        <w:spacing w:before="120"/>
        <w:rPr>
          <w:b/>
          <w:lang w:eastAsia="hu-HU"/>
        </w:rPr>
      </w:pPr>
      <w:r w:rsidRPr="003F21C3">
        <w:rPr>
          <w:b/>
          <w:lang w:eastAsia="hu-HU"/>
        </w:rPr>
        <w:t>Logisztikai szolgáltatók</w:t>
      </w:r>
      <w:r>
        <w:rPr>
          <w:b/>
          <w:lang w:eastAsia="hu-HU"/>
        </w:rPr>
        <w:t xml:space="preserve"> és szo</w:t>
      </w:r>
      <w:r w:rsidR="00AF2C24">
        <w:rPr>
          <w:b/>
          <w:lang w:eastAsia="hu-HU"/>
        </w:rPr>
        <w:t>l</w:t>
      </w:r>
      <w:r>
        <w:rPr>
          <w:b/>
          <w:lang w:eastAsia="hu-HU"/>
        </w:rPr>
        <w:t>gáltatások</w:t>
      </w:r>
    </w:p>
    <w:p w:rsidR="00780941" w:rsidRDefault="00780941" w:rsidP="00780941">
      <w:pPr>
        <w:pStyle w:val="Stlus"/>
        <w:numPr>
          <w:ilvl w:val="0"/>
          <w:numId w:val="6"/>
        </w:numPr>
        <w:spacing w:line="292" w:lineRule="exact"/>
        <w:ind w:right="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Logisztikai szolgáltatások teljesítményeinek és költségeinek mérése egy vállalat, vagy válla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kozás esetében. 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Komplex logisztikai szolgáltatást nyújtó logisztikai vállalat (logisztikai központ) működés</w:t>
      </w:r>
      <w:r>
        <w:rPr>
          <w:rFonts w:ascii="Times New Roman" w:hAnsi="Times New Roman" w:cs="Times New Roman"/>
          <w:sz w:val="23"/>
          <w:szCs w:val="23"/>
        </w:rPr>
        <w:t>é</w:t>
      </w:r>
      <w:r>
        <w:rPr>
          <w:rFonts w:ascii="Times New Roman" w:hAnsi="Times New Roman" w:cs="Times New Roman"/>
          <w:sz w:val="23"/>
          <w:szCs w:val="23"/>
        </w:rPr>
        <w:t>nek elemzése.</w:t>
      </w:r>
    </w:p>
    <w:p w:rsidR="003F21C3" w:rsidRDefault="003F21C3" w:rsidP="003F21C3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Szállítmányozó vállalat működésének elemzése.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Logisztikai tevékenységek kiszervezése (</w:t>
      </w:r>
      <w:r w:rsidRPr="008978B6">
        <w:rPr>
          <w:rFonts w:ascii="Times New Roman" w:hAnsi="Times New Roman" w:cs="Times New Roman"/>
          <w:sz w:val="23"/>
          <w:szCs w:val="23"/>
        </w:rPr>
        <w:t>outsourcing</w:t>
      </w:r>
      <w:r>
        <w:rPr>
          <w:rFonts w:ascii="Times New Roman" w:hAnsi="Times New Roman" w:cs="Times New Roman"/>
          <w:sz w:val="23"/>
          <w:szCs w:val="23"/>
        </w:rPr>
        <w:t>), a kiszervezés gazdasági elemzése.</w:t>
      </w:r>
    </w:p>
    <w:p w:rsidR="00AF2C24" w:rsidRDefault="00AF2C24" w:rsidP="00AF2C24">
      <w:pPr>
        <w:numPr>
          <w:ilvl w:val="0"/>
          <w:numId w:val="6"/>
        </w:numPr>
      </w:pPr>
      <w:r>
        <w:t>Logisztikai kiszervezés: egy konkrét vállalati kiszervezési megoldás költség-haszon viz</w:t>
      </w:r>
      <w:r>
        <w:t>s</w:t>
      </w:r>
      <w:r>
        <w:t>gálata.</w:t>
      </w:r>
    </w:p>
    <w:p w:rsidR="00780941" w:rsidRPr="00C315DE" w:rsidRDefault="00780941" w:rsidP="00780941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Magyarország</w:t>
      </w:r>
      <w:r>
        <w:rPr>
          <w:rFonts w:ascii="Times New Roman" w:hAnsi="Times New Roman" w:cs="Times New Roman"/>
        </w:rPr>
        <w:t>,</w:t>
      </w:r>
      <w:r w:rsidRPr="00C315DE">
        <w:rPr>
          <w:rFonts w:ascii="Times New Roman" w:hAnsi="Times New Roman" w:cs="Times New Roman"/>
        </w:rPr>
        <w:t xml:space="preserve"> mint „logisztikai központ”.</w:t>
      </w:r>
    </w:p>
    <w:p w:rsidR="00AF2C24" w:rsidRPr="00AF2C24" w:rsidRDefault="00AF2C24" w:rsidP="00C03326">
      <w:pPr>
        <w:spacing w:before="120"/>
        <w:rPr>
          <w:b/>
          <w:lang w:eastAsia="hu-HU"/>
        </w:rPr>
      </w:pPr>
      <w:r w:rsidRPr="00AF2C24">
        <w:rPr>
          <w:b/>
          <w:lang w:eastAsia="hu-HU"/>
        </w:rPr>
        <w:t>Logisztikai információs rendszerek</w:t>
      </w:r>
    </w:p>
    <w:p w:rsidR="0067479D" w:rsidRDefault="0067479D" w:rsidP="0067479D">
      <w:pPr>
        <w:numPr>
          <w:ilvl w:val="0"/>
          <w:numId w:val="6"/>
        </w:numPr>
      </w:pPr>
      <w:r>
        <w:t>Küldemények/termékek azonosítási lehetőségei egy konkrét termék ellátási láncában.</w:t>
      </w:r>
    </w:p>
    <w:p w:rsidR="00AF2C24" w:rsidRDefault="00AF2C24" w:rsidP="00AF2C24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RFID technológia alkalmazása a termékazonosításban.</w:t>
      </w:r>
    </w:p>
    <w:p w:rsidR="00C03326" w:rsidRDefault="00C03326" w:rsidP="00C03326">
      <w:pPr>
        <w:numPr>
          <w:ilvl w:val="0"/>
          <w:numId w:val="6"/>
        </w:numPr>
      </w:pPr>
      <w:r>
        <w:t>A vonalkód (raktári) bevezetésének lehetőségei.</w:t>
      </w:r>
    </w:p>
    <w:p w:rsidR="00AF2C24" w:rsidRDefault="00AF2C24" w:rsidP="00AF2C24">
      <w:pPr>
        <w:numPr>
          <w:ilvl w:val="0"/>
          <w:numId w:val="6"/>
        </w:numPr>
      </w:pPr>
      <w:r>
        <w:t>Logisztikai információs rendszer és kapcsolatai.</w:t>
      </w:r>
    </w:p>
    <w:p w:rsidR="00AF2C24" w:rsidRDefault="00AF2C24" w:rsidP="00AF2C24">
      <w:pPr>
        <w:numPr>
          <w:ilvl w:val="0"/>
          <w:numId w:val="6"/>
        </w:numPr>
      </w:pPr>
      <w:r>
        <w:t>Az SAP logisztikai moduljai és kapcsolataik más vállalati modulokkal.</w:t>
      </w:r>
    </w:p>
    <w:p w:rsidR="0067479D" w:rsidRDefault="0067479D" w:rsidP="0067479D">
      <w:pPr>
        <w:numPr>
          <w:ilvl w:val="0"/>
          <w:numId w:val="6"/>
        </w:numPr>
      </w:pPr>
      <w:r>
        <w:rPr>
          <w:sz w:val="23"/>
          <w:szCs w:val="23"/>
        </w:rPr>
        <w:t>Integrált vállalatirányítási rendszer bevezetése egy termelővállalatnál.</w:t>
      </w:r>
    </w:p>
    <w:p w:rsidR="00780941" w:rsidRDefault="00780941" w:rsidP="00780941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Számítógépes gyártástervezési és irányítási rendszer (pl. MRP) alkalmazása. </w:t>
      </w:r>
    </w:p>
    <w:p w:rsidR="0067479D" w:rsidRDefault="0067479D" w:rsidP="0067479D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E-logisztika alkalmazása az elosztásban és gazdasági elemzése.</w:t>
      </w:r>
    </w:p>
    <w:p w:rsidR="0067479D" w:rsidRPr="00C315DE" w:rsidRDefault="0067479D" w:rsidP="0067479D">
      <w:pPr>
        <w:pStyle w:val="Stlus"/>
        <w:numPr>
          <w:ilvl w:val="0"/>
          <w:numId w:val="6"/>
        </w:numPr>
        <w:spacing w:line="292" w:lineRule="exact"/>
        <w:ind w:right="1"/>
        <w:rPr>
          <w:rFonts w:ascii="Times New Roman" w:hAnsi="Times New Roman" w:cs="Times New Roman"/>
          <w:sz w:val="23"/>
          <w:szCs w:val="23"/>
        </w:rPr>
      </w:pPr>
      <w:r w:rsidRPr="00C315DE">
        <w:rPr>
          <w:rFonts w:ascii="Times New Roman" w:hAnsi="Times New Roman" w:cs="Times New Roman"/>
        </w:rPr>
        <w:t>Az e-kereskedelem kihatásai az e-logisztikára.</w:t>
      </w:r>
    </w:p>
    <w:p w:rsidR="0067479D" w:rsidRDefault="0067479D" w:rsidP="0067479D">
      <w:pPr>
        <w:numPr>
          <w:ilvl w:val="0"/>
          <w:numId w:val="6"/>
        </w:numPr>
      </w:pPr>
      <w:r>
        <w:t>Logisztikai folyamattervezés Microsoft Project-tel.</w:t>
      </w:r>
    </w:p>
    <w:p w:rsidR="00AF2C24" w:rsidRDefault="00AF2C24" w:rsidP="003F21C3">
      <w:pPr>
        <w:rPr>
          <w:lang w:eastAsia="hu-HU"/>
        </w:rPr>
      </w:pPr>
    </w:p>
    <w:p w:rsidR="00572A3B" w:rsidRDefault="00572A3B" w:rsidP="00293179">
      <w:pPr>
        <w:pStyle w:val="Stlus"/>
        <w:spacing w:before="518" w:line="249" w:lineRule="exact"/>
        <w:ind w:left="10" w:right="1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Gödöllő, 201</w:t>
      </w:r>
      <w:r w:rsidR="00780941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 március 2</w:t>
      </w:r>
      <w:r w:rsidR="00784F49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72A3B" w:rsidRDefault="00572A3B" w:rsidP="00293179">
      <w:pPr>
        <w:pStyle w:val="Stlus"/>
        <w:spacing w:before="532" w:line="273" w:lineRule="exact"/>
        <w:ind w:left="5220" w:right="130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Prof. Dr. Benkő János </w:t>
      </w:r>
      <w:r>
        <w:rPr>
          <w:rFonts w:ascii="Times New Roman" w:hAnsi="Times New Roman" w:cs="Times New Roman"/>
          <w:sz w:val="23"/>
          <w:szCs w:val="23"/>
        </w:rPr>
        <w:br/>
        <w:t>egyetemi tanár, szakvezető</w:t>
      </w:r>
    </w:p>
    <w:p w:rsidR="00572A3B" w:rsidRDefault="00572A3B" w:rsidP="00293179">
      <w:pPr>
        <w:pStyle w:val="Stlus"/>
        <w:rPr>
          <w:rFonts w:ascii="Times New Roman" w:hAnsi="Times New Roman" w:cs="Times New Roman"/>
          <w:sz w:val="23"/>
          <w:szCs w:val="23"/>
        </w:rPr>
      </w:pPr>
    </w:p>
    <w:p w:rsidR="00572A3B" w:rsidRPr="00EF2617" w:rsidRDefault="00572A3B" w:rsidP="002127B6">
      <w:pPr>
        <w:pStyle w:val="Stlus"/>
        <w:spacing w:line="273" w:lineRule="exact"/>
        <w:ind w:right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Pr="00EF2617">
        <w:rPr>
          <w:rFonts w:ascii="Times New Roman" w:hAnsi="Times New Roman" w:cs="Times New Roman"/>
          <w:b/>
          <w:sz w:val="28"/>
          <w:szCs w:val="28"/>
        </w:rPr>
        <w:lastRenderedPageBreak/>
        <w:t>2. melléklet</w:t>
      </w:r>
    </w:p>
    <w:p w:rsidR="00572A3B" w:rsidRDefault="00572A3B" w:rsidP="002127B6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6B173B">
        <w:rPr>
          <w:b/>
          <w:bCs/>
          <w:color w:val="000000"/>
          <w:spacing w:val="-2"/>
        </w:rPr>
        <w:t>C.) Függelékek</w:t>
      </w:r>
    </w:p>
    <w:p w:rsidR="00572A3B" w:rsidRPr="00EF2617" w:rsidRDefault="00572A3B" w:rsidP="002127B6">
      <w:pPr>
        <w:shd w:val="clear" w:color="auto" w:fill="FFFFFF"/>
        <w:jc w:val="right"/>
        <w:rPr>
          <w:b/>
          <w:i/>
          <w:color w:val="000000"/>
          <w:spacing w:val="-2"/>
        </w:rPr>
      </w:pPr>
      <w:r w:rsidRPr="00EF2617">
        <w:rPr>
          <w:b/>
          <w:i/>
          <w:color w:val="000000"/>
          <w:spacing w:val="-2"/>
        </w:rPr>
        <w:t xml:space="preserve">1. sz. függelék </w:t>
      </w:r>
    </w:p>
    <w:p w:rsidR="00572A3B" w:rsidRPr="00EF2617" w:rsidRDefault="00572A3B" w:rsidP="002127B6">
      <w:pPr>
        <w:shd w:val="clear" w:color="auto" w:fill="FFFFFF"/>
        <w:jc w:val="right"/>
        <w:rPr>
          <w:b/>
          <w:i/>
          <w:color w:val="000000"/>
          <w:spacing w:val="-2"/>
        </w:rPr>
      </w:pPr>
      <w:r w:rsidRPr="00EF2617">
        <w:rPr>
          <w:b/>
          <w:i/>
          <w:color w:val="000000"/>
          <w:spacing w:val="-2"/>
        </w:rPr>
        <w:t>(nem bekötendő)</w:t>
      </w:r>
    </w:p>
    <w:p w:rsidR="00572A3B" w:rsidRPr="00EF2617" w:rsidRDefault="00572A3B" w:rsidP="002127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2617">
        <w:rPr>
          <w:rFonts w:ascii="Arial" w:hAnsi="Arial" w:cs="Arial"/>
          <w:b/>
          <w:bCs/>
          <w:sz w:val="20"/>
          <w:szCs w:val="20"/>
        </w:rPr>
        <w:t>Szent István Egyetem, Gödöllő</w:t>
      </w:r>
    </w:p>
    <w:p w:rsidR="00572A3B" w:rsidRPr="00EF2617" w:rsidRDefault="00572A3B" w:rsidP="002127B6">
      <w:pPr>
        <w:tabs>
          <w:tab w:val="righ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F2617">
        <w:rPr>
          <w:rFonts w:ascii="Arial" w:hAnsi="Arial" w:cs="Arial"/>
          <w:b/>
          <w:bCs/>
          <w:sz w:val="20"/>
          <w:szCs w:val="20"/>
        </w:rPr>
        <w:t>Gazdaság- és Társadalomtudományi Kar</w:t>
      </w:r>
    </w:p>
    <w:p w:rsidR="00572A3B" w:rsidRDefault="00572A3B" w:rsidP="002127B6">
      <w:pPr>
        <w:jc w:val="both"/>
        <w:rPr>
          <w:b/>
          <w:bCs/>
        </w:rPr>
      </w:pPr>
    </w:p>
    <w:p w:rsidR="00572A3B" w:rsidRPr="00EF2617" w:rsidRDefault="00572A3B" w:rsidP="002127B6">
      <w:pPr>
        <w:pStyle w:val="Cmsor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F2617">
        <w:rPr>
          <w:rFonts w:ascii="Times New Roman" w:hAnsi="Times New Roman" w:cs="Times New Roman"/>
          <w:smallCaps/>
          <w:sz w:val="28"/>
          <w:szCs w:val="28"/>
        </w:rPr>
        <w:t xml:space="preserve">Diplomadolgozat (Szakdolgozati) </w:t>
      </w:r>
      <w:r w:rsidRPr="00EF2617">
        <w:rPr>
          <w:rFonts w:ascii="Times New Roman" w:hAnsi="Times New Roman" w:cs="Times New Roman"/>
          <w:smallCaps/>
        </w:rPr>
        <w:t>téma választása</w:t>
      </w:r>
    </w:p>
    <w:p w:rsidR="00572A3B" w:rsidRDefault="00572A3B" w:rsidP="002127B6">
      <w:pPr>
        <w:jc w:val="both"/>
        <w:rPr>
          <w:b/>
          <w:bCs/>
        </w:rPr>
      </w:pPr>
    </w:p>
    <w:p w:rsidR="00572A3B" w:rsidRPr="00EF2617" w:rsidRDefault="00572A3B" w:rsidP="002127B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F2617">
        <w:rPr>
          <w:rFonts w:ascii="Arial" w:hAnsi="Arial" w:cs="Arial"/>
          <w:b/>
          <w:bCs/>
          <w:i/>
          <w:iCs/>
          <w:sz w:val="20"/>
          <w:szCs w:val="20"/>
        </w:rPr>
        <w:t>Hallgató tölti ki!</w:t>
      </w:r>
    </w:p>
    <w:p w:rsidR="00572A3B" w:rsidRPr="00EF2617" w:rsidRDefault="00572A3B" w:rsidP="002127B6">
      <w:pP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Hallgató neve: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  <w:t>Évfolyam:</w:t>
      </w:r>
      <w:r w:rsidRPr="00EF2617">
        <w:rPr>
          <w:rFonts w:ascii="Arial" w:hAnsi="Arial" w:cs="Arial"/>
          <w:sz w:val="20"/>
          <w:szCs w:val="20"/>
        </w:rPr>
        <w:tab/>
        <w:t xml:space="preserve"> Neptun kód: 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4962"/>
          <w:tab w:val="left" w:pos="5103"/>
          <w:tab w:val="right" w:leader="dot" w:pos="9072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Szak: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  <w:t xml:space="preserve">Tagozat: 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4962"/>
          <w:tab w:val="left" w:pos="5103"/>
          <w:tab w:val="right" w:leader="dot" w:pos="9072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Szakirány(ok):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  <w:t>Konzultációs központ: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4962"/>
          <w:tab w:val="left" w:pos="5103"/>
          <w:tab w:val="right" w:leader="dot" w:pos="9072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ZV tervezett időpontja: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  <w:t xml:space="preserve">Dolgozat leadási határidő: 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4962"/>
          <w:tab w:val="left" w:pos="5103"/>
          <w:tab w:val="right" w:leader="dot" w:pos="9072"/>
        </w:tabs>
        <w:spacing w:before="40"/>
        <w:jc w:val="both"/>
        <w:rPr>
          <w:rFonts w:ascii="Arial" w:hAnsi="Arial" w:cs="Arial"/>
          <w:i/>
          <w:iCs/>
          <w:sz w:val="20"/>
          <w:szCs w:val="20"/>
        </w:rPr>
      </w:pPr>
      <w:r w:rsidRPr="00EF2617">
        <w:rPr>
          <w:rFonts w:ascii="Arial" w:hAnsi="Arial" w:cs="Arial"/>
          <w:i/>
          <w:iCs/>
          <w:sz w:val="20"/>
          <w:szCs w:val="20"/>
        </w:rPr>
        <w:t>Hallgató elérhetősége:</w:t>
      </w:r>
    </w:p>
    <w:p w:rsidR="00572A3B" w:rsidRPr="00EF2617" w:rsidRDefault="00572A3B" w:rsidP="002127B6">
      <w:pPr>
        <w:tabs>
          <w:tab w:val="right" w:leader="dot" w:pos="4962"/>
          <w:tab w:val="left" w:pos="5103"/>
          <w:tab w:val="right" w:leader="dot" w:pos="9072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Tel: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  <w:t xml:space="preserve">E-mail: 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9072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Levelezési cím: 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jc w:val="both"/>
        <w:rPr>
          <w:rFonts w:ascii="Arial" w:hAnsi="Arial" w:cs="Arial"/>
          <w:sz w:val="20"/>
          <w:szCs w:val="20"/>
        </w:rPr>
      </w:pPr>
    </w:p>
    <w:p w:rsidR="00572A3B" w:rsidRPr="00EF2617" w:rsidRDefault="00572A3B" w:rsidP="002127B6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A témát kiadó Intézet neve: 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jc w:val="both"/>
        <w:rPr>
          <w:rFonts w:ascii="Arial" w:hAnsi="Arial" w:cs="Arial"/>
          <w:sz w:val="20"/>
          <w:szCs w:val="20"/>
        </w:rPr>
      </w:pPr>
    </w:p>
    <w:p w:rsidR="00572A3B" w:rsidRPr="00EF2617" w:rsidRDefault="00572A3B" w:rsidP="002127B6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Diplomamunka témája: </w:t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………..……….., …….….év………………………. hó….... nap</w:t>
      </w:r>
    </w:p>
    <w:p w:rsidR="00572A3B" w:rsidRPr="00EF2617" w:rsidRDefault="00572A3B" w:rsidP="002127B6">
      <w:pPr>
        <w:ind w:left="6372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……………………………</w:t>
      </w:r>
    </w:p>
    <w:p w:rsidR="00572A3B" w:rsidRPr="00EF2617" w:rsidRDefault="00572A3B" w:rsidP="002127B6">
      <w:pPr>
        <w:spacing w:before="120"/>
        <w:ind w:left="7082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Hallgató aláírása</w:t>
      </w:r>
    </w:p>
    <w:p w:rsidR="00572A3B" w:rsidRPr="00EF2617" w:rsidRDefault="00572A3B" w:rsidP="002127B6">
      <w:pPr>
        <w:spacing w:before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F2617">
        <w:rPr>
          <w:rFonts w:ascii="Arial" w:hAnsi="Arial" w:cs="Arial"/>
          <w:b/>
          <w:bCs/>
          <w:i/>
          <w:iCs/>
          <w:sz w:val="20"/>
          <w:szCs w:val="20"/>
        </w:rPr>
        <w:t>Belső konzulens(ek) / Tanszékvezető(k) / Szakirány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F2617">
        <w:rPr>
          <w:rFonts w:ascii="Arial" w:hAnsi="Arial" w:cs="Arial"/>
          <w:b/>
          <w:bCs/>
          <w:i/>
          <w:iCs/>
          <w:sz w:val="20"/>
          <w:szCs w:val="20"/>
        </w:rPr>
        <w:t>felel</w:t>
      </w:r>
      <w:r>
        <w:rPr>
          <w:rFonts w:ascii="Arial" w:hAnsi="Arial" w:cs="Arial"/>
          <w:b/>
          <w:bCs/>
          <w:i/>
          <w:iCs/>
          <w:sz w:val="20"/>
          <w:szCs w:val="20"/>
        </w:rPr>
        <w:t>ő</w:t>
      </w:r>
      <w:r w:rsidRPr="00EF2617">
        <w:rPr>
          <w:rFonts w:ascii="Arial" w:hAnsi="Arial" w:cs="Arial"/>
          <w:b/>
          <w:bCs/>
          <w:i/>
          <w:iCs/>
          <w:sz w:val="20"/>
          <w:szCs w:val="20"/>
        </w:rPr>
        <w:t>s(ök) tölti(k) ki!</w:t>
      </w:r>
    </w:p>
    <w:p w:rsidR="00572A3B" w:rsidRPr="00EF2617" w:rsidRDefault="00572A3B" w:rsidP="002127B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72A3B" w:rsidRPr="00EF2617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Témát elfogadó tanszék: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572A3B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diplomamunka címe</w:t>
      </w:r>
      <w:r>
        <w:rPr>
          <w:rStyle w:val="Lbjegyzet-hivatkozs"/>
          <w:rFonts w:ascii="Arial" w:hAnsi="Arial" w:cs="Arial"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sz w:val="20"/>
          <w:szCs w:val="20"/>
        </w:rPr>
        <w:t xml:space="preserve">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572A3B" w:rsidRPr="00EF2617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Belső konzulens neve: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572A3B" w:rsidRPr="00EF2617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Konzulens elérhetősége telefon: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572A3B" w:rsidRPr="00EF2617" w:rsidRDefault="00572A3B" w:rsidP="002127B6">
      <w:pPr>
        <w:tabs>
          <w:tab w:val="right" w:leader="dot" w:pos="5387"/>
          <w:tab w:val="left" w:pos="5670"/>
          <w:tab w:val="right" w:leader="dot" w:pos="900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 xml:space="preserve">Konzulens elérhetősége e-mail: </w:t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  <w:r w:rsidRPr="00EF2617">
        <w:rPr>
          <w:rFonts w:ascii="Arial" w:hAnsi="Arial" w:cs="Arial"/>
          <w:sz w:val="20"/>
          <w:szCs w:val="20"/>
        </w:rPr>
        <w:tab/>
      </w:r>
    </w:p>
    <w:p w:rsidR="00572A3B" w:rsidRPr="00EF2617" w:rsidRDefault="00572A3B" w:rsidP="002127B6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572A3B" w:rsidRPr="00EF2617" w:rsidRDefault="00572A3B" w:rsidP="002127B6">
      <w:pPr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A konzulensi feladatot elvállalom …….. év ………….. hó ……. napig.</w:t>
      </w:r>
    </w:p>
    <w:p w:rsidR="00572A3B" w:rsidRPr="00EF2617" w:rsidRDefault="00572A3B" w:rsidP="002127B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Gödöllő, 20…. év ………………. hó ……… nap</w:t>
      </w:r>
    </w:p>
    <w:p w:rsidR="00572A3B" w:rsidRPr="00EF2617" w:rsidRDefault="00572A3B" w:rsidP="002127B6">
      <w:pPr>
        <w:ind w:left="6381"/>
        <w:jc w:val="center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………………………..</w:t>
      </w:r>
    </w:p>
    <w:p w:rsidR="00572A3B" w:rsidRPr="00EF2617" w:rsidRDefault="00572A3B" w:rsidP="002127B6">
      <w:pPr>
        <w:ind w:left="6381"/>
        <w:jc w:val="center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Belső konzulens(ek)</w:t>
      </w:r>
    </w:p>
    <w:p w:rsidR="00572A3B" w:rsidRPr="00EF2617" w:rsidRDefault="00572A3B" w:rsidP="002127B6">
      <w:pPr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A témaválasztással egyetértek:</w:t>
      </w:r>
    </w:p>
    <w:p w:rsidR="00572A3B" w:rsidRPr="00EF2617" w:rsidRDefault="00572A3B" w:rsidP="002127B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Gödöllő, 20…. év ………………. hó ……… nap</w:t>
      </w:r>
    </w:p>
    <w:p w:rsidR="00572A3B" w:rsidRPr="00EF2617" w:rsidRDefault="00572A3B" w:rsidP="002127B6">
      <w:pPr>
        <w:spacing w:before="120"/>
        <w:ind w:left="6379"/>
        <w:jc w:val="center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………………………….</w:t>
      </w:r>
    </w:p>
    <w:p w:rsidR="00572A3B" w:rsidRPr="00EF2617" w:rsidRDefault="00572A3B" w:rsidP="002127B6">
      <w:pPr>
        <w:ind w:left="6379"/>
        <w:jc w:val="center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Önálló szervezeti egység v</w:t>
      </w:r>
      <w:r w:rsidRPr="00EF2617">
        <w:rPr>
          <w:rFonts w:ascii="Arial" w:hAnsi="Arial" w:cs="Arial"/>
          <w:sz w:val="20"/>
          <w:szCs w:val="20"/>
        </w:rPr>
        <w:t>e</w:t>
      </w:r>
      <w:r w:rsidRPr="00EF2617">
        <w:rPr>
          <w:rFonts w:ascii="Arial" w:hAnsi="Arial" w:cs="Arial"/>
          <w:sz w:val="20"/>
          <w:szCs w:val="20"/>
        </w:rPr>
        <w:t>zetője</w:t>
      </w:r>
    </w:p>
    <w:p w:rsidR="00572A3B" w:rsidRPr="00EF2617" w:rsidRDefault="00572A3B" w:rsidP="002127B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A témaválasztást elfogadom:</w:t>
      </w:r>
    </w:p>
    <w:p w:rsidR="00572A3B" w:rsidRPr="00EF2617" w:rsidRDefault="00572A3B" w:rsidP="002127B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Gödöllő, 20…. év ………………. hó ……… nap</w:t>
      </w:r>
    </w:p>
    <w:p w:rsidR="00572A3B" w:rsidRPr="00EF2617" w:rsidRDefault="00572A3B" w:rsidP="002127B6">
      <w:pPr>
        <w:widowControl w:val="0"/>
        <w:ind w:left="6381"/>
        <w:jc w:val="center"/>
        <w:rPr>
          <w:rFonts w:ascii="Arial" w:hAnsi="Arial" w:cs="Arial"/>
          <w:sz w:val="20"/>
          <w:szCs w:val="20"/>
        </w:rPr>
      </w:pPr>
      <w:r w:rsidRPr="00EF2617">
        <w:rPr>
          <w:rFonts w:ascii="Arial" w:hAnsi="Arial" w:cs="Arial"/>
          <w:sz w:val="20"/>
          <w:szCs w:val="20"/>
        </w:rPr>
        <w:t>………………………..</w:t>
      </w:r>
    </w:p>
    <w:p w:rsidR="00572A3B" w:rsidRDefault="00572A3B" w:rsidP="002127B6">
      <w:pPr>
        <w:widowControl w:val="0"/>
        <w:ind w:left="6381"/>
        <w:jc w:val="center"/>
      </w:pPr>
      <w:r w:rsidRPr="00EF2617">
        <w:rPr>
          <w:rFonts w:ascii="Arial" w:hAnsi="Arial" w:cs="Arial"/>
          <w:sz w:val="20"/>
          <w:szCs w:val="20"/>
        </w:rPr>
        <w:t>Szakfelelős</w:t>
      </w:r>
    </w:p>
    <w:p w:rsidR="00572A3B" w:rsidRDefault="00572A3B" w:rsidP="002127B6">
      <w:pPr>
        <w:pStyle w:val="Stlus"/>
        <w:spacing w:line="273" w:lineRule="exact"/>
        <w:ind w:right="1304"/>
        <w:rPr>
          <w:rFonts w:ascii="Arial" w:hAnsi="Arial" w:cs="Arial"/>
          <w:sz w:val="20"/>
          <w:szCs w:val="20"/>
        </w:rPr>
      </w:pPr>
    </w:p>
    <w:p w:rsidR="00572A3B" w:rsidRPr="00EF2617" w:rsidRDefault="00572A3B" w:rsidP="00293179">
      <w:pPr>
        <w:pStyle w:val="Stlus"/>
        <w:spacing w:line="273" w:lineRule="exact"/>
        <w:ind w:right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2617">
        <w:rPr>
          <w:rFonts w:ascii="Times New Roman" w:hAnsi="Times New Roman" w:cs="Times New Roman"/>
          <w:b/>
          <w:sz w:val="28"/>
          <w:szCs w:val="28"/>
        </w:rPr>
        <w:t>. melléklet</w:t>
      </w:r>
    </w:p>
    <w:p w:rsidR="00572A3B" w:rsidRPr="00971589" w:rsidRDefault="00572A3B" w:rsidP="00293179">
      <w:pPr>
        <w:spacing w:before="2800"/>
        <w:jc w:val="center"/>
        <w:rPr>
          <w:b/>
          <w:sz w:val="32"/>
          <w:szCs w:val="32"/>
        </w:rPr>
      </w:pPr>
      <w:r w:rsidRPr="00971589">
        <w:rPr>
          <w:b/>
          <w:sz w:val="32"/>
          <w:szCs w:val="32"/>
        </w:rPr>
        <w:t>DIPLOMADOLGOZAT</w:t>
      </w:r>
    </w:p>
    <w:p w:rsidR="00572A3B" w:rsidRPr="00971589" w:rsidRDefault="00572A3B" w:rsidP="00293179">
      <w:pPr>
        <w:spacing w:before="9000"/>
        <w:jc w:val="right"/>
        <w:rPr>
          <w:b/>
          <w:sz w:val="28"/>
          <w:szCs w:val="28"/>
        </w:rPr>
      </w:pPr>
      <w:r w:rsidRPr="00971589">
        <w:rPr>
          <w:b/>
          <w:sz w:val="28"/>
          <w:szCs w:val="28"/>
        </w:rPr>
        <w:t xml:space="preserve">A SZERZŐ NEVE </w:t>
      </w:r>
    </w:p>
    <w:p w:rsidR="00572A3B" w:rsidRPr="00971589" w:rsidRDefault="00572A3B" w:rsidP="00293179">
      <w:pPr>
        <w:jc w:val="right"/>
        <w:rPr>
          <w:b/>
        </w:rPr>
      </w:pPr>
      <w:r w:rsidRPr="00971589">
        <w:rPr>
          <w:b/>
        </w:rPr>
        <w:t>évszám.</w:t>
      </w:r>
    </w:p>
    <w:p w:rsidR="00572A3B" w:rsidRDefault="00572A3B" w:rsidP="00293179">
      <w:pPr>
        <w:sectPr w:rsidR="00572A3B" w:rsidSect="00075CC7">
          <w:footerReference w:type="even" r:id="rId14"/>
          <w:footerReference w:type="default" r:id="rId15"/>
          <w:footerReference w:type="first" r:id="rId16"/>
          <w:pgSz w:w="11909" w:h="16840" w:code="9"/>
          <w:pgMar w:top="1134" w:right="1418" w:bottom="1134" w:left="1418" w:header="709" w:footer="709" w:gutter="0"/>
          <w:cols w:space="708"/>
          <w:noEndnote/>
        </w:sectPr>
      </w:pPr>
    </w:p>
    <w:p w:rsidR="00230E41" w:rsidRDefault="00572A3B" w:rsidP="00293179">
      <w:pPr>
        <w:jc w:val="center"/>
        <w:rPr>
          <w:b/>
          <w:sz w:val="28"/>
          <w:szCs w:val="28"/>
        </w:rPr>
      </w:pPr>
      <w:r w:rsidRPr="00971589">
        <w:rPr>
          <w:b/>
          <w:sz w:val="28"/>
          <w:szCs w:val="28"/>
        </w:rPr>
        <w:lastRenderedPageBreak/>
        <w:t>SZENT ISTVÁN EGYETEM</w:t>
      </w:r>
      <w:r w:rsidRPr="00971589">
        <w:rPr>
          <w:b/>
          <w:sz w:val="28"/>
          <w:szCs w:val="28"/>
        </w:rPr>
        <w:br/>
        <w:t>GAZDASÁG- ÉS TÁRSADALOMTUDOMÁNYI KAR</w:t>
      </w:r>
      <w:r w:rsidRPr="00971589">
        <w:rPr>
          <w:b/>
          <w:sz w:val="28"/>
          <w:szCs w:val="28"/>
        </w:rPr>
        <w:br/>
      </w:r>
      <w:r w:rsidR="00230E41">
        <w:rPr>
          <w:b/>
          <w:sz w:val="28"/>
          <w:szCs w:val="28"/>
        </w:rPr>
        <w:t>Logisztikai Menedzsment mesterszak</w:t>
      </w:r>
    </w:p>
    <w:p w:rsidR="00572A3B" w:rsidRPr="00971589" w:rsidRDefault="00230E41" w:rsidP="00293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Regionális Gazdasági és Vidékfejlesztési Intézet</w:t>
      </w:r>
    </w:p>
    <w:p w:rsidR="00572A3B" w:rsidRPr="00971589" w:rsidRDefault="00572A3B" w:rsidP="00293179">
      <w:pPr>
        <w:spacing w:before="3000"/>
        <w:jc w:val="center"/>
        <w:rPr>
          <w:b/>
          <w:sz w:val="32"/>
          <w:szCs w:val="32"/>
        </w:rPr>
      </w:pPr>
      <w:r w:rsidRPr="00971589">
        <w:rPr>
          <w:b/>
          <w:sz w:val="32"/>
          <w:szCs w:val="32"/>
        </w:rPr>
        <w:t>A DI</w:t>
      </w:r>
      <w:r>
        <w:rPr>
          <w:b/>
          <w:sz w:val="32"/>
          <w:szCs w:val="32"/>
        </w:rPr>
        <w:t>PLOM</w:t>
      </w:r>
      <w:r w:rsidRPr="00971589">
        <w:rPr>
          <w:b/>
          <w:sz w:val="32"/>
          <w:szCs w:val="32"/>
        </w:rPr>
        <w:t>ADOLGOZAT CÍME</w:t>
      </w:r>
    </w:p>
    <w:p w:rsidR="00572A3B" w:rsidRDefault="00572A3B" w:rsidP="00293179">
      <w:pPr>
        <w:spacing w:before="3600" w:line="240" w:lineRule="atLeast"/>
        <w:jc w:val="center"/>
        <w:rPr>
          <w:b/>
        </w:rPr>
      </w:pPr>
      <w:r w:rsidRPr="00971589">
        <w:rPr>
          <w:b/>
        </w:rPr>
        <w:t>Belső konzulens (+beosztása):</w:t>
      </w:r>
    </w:p>
    <w:p w:rsidR="00572A3B" w:rsidRDefault="00572A3B" w:rsidP="00293179">
      <w:pPr>
        <w:spacing w:before="240" w:line="240" w:lineRule="atLeast"/>
        <w:jc w:val="center"/>
        <w:rPr>
          <w:b/>
        </w:rPr>
      </w:pPr>
      <w:r w:rsidRPr="00971589">
        <w:rPr>
          <w:b/>
        </w:rPr>
        <w:t>Intézeti igazgató (+beosztása):</w:t>
      </w:r>
    </w:p>
    <w:p w:rsidR="00572A3B" w:rsidRDefault="00572A3B" w:rsidP="00293179">
      <w:pPr>
        <w:spacing w:before="240" w:line="240" w:lineRule="atLeast"/>
        <w:jc w:val="center"/>
        <w:rPr>
          <w:b/>
        </w:rPr>
      </w:pPr>
      <w:r w:rsidRPr="00971589">
        <w:rPr>
          <w:b/>
        </w:rPr>
        <w:t>Külső konzulens (ha van):</w:t>
      </w:r>
    </w:p>
    <w:p w:rsidR="00572A3B" w:rsidRPr="00971589" w:rsidRDefault="00572A3B" w:rsidP="00293179">
      <w:pPr>
        <w:spacing w:before="240" w:line="240" w:lineRule="atLeast"/>
        <w:jc w:val="center"/>
        <w:rPr>
          <w:b/>
        </w:rPr>
      </w:pPr>
      <w:r w:rsidRPr="00971589">
        <w:rPr>
          <w:b/>
        </w:rPr>
        <w:t>Szerző neve:</w:t>
      </w:r>
    </w:p>
    <w:p w:rsidR="00572A3B" w:rsidRPr="00971589" w:rsidRDefault="00572A3B" w:rsidP="00293179">
      <w:pPr>
        <w:spacing w:before="3000" w:line="240" w:lineRule="atLeast"/>
        <w:jc w:val="center"/>
        <w:rPr>
          <w:b/>
        </w:rPr>
      </w:pPr>
      <w:r w:rsidRPr="00971589">
        <w:rPr>
          <w:b/>
        </w:rPr>
        <w:t>GÖDÖLLŐ, évszám</w:t>
      </w:r>
    </w:p>
    <w:p w:rsidR="00572A3B" w:rsidRPr="00971589" w:rsidRDefault="00572A3B" w:rsidP="00293179">
      <w:pPr>
        <w:jc w:val="center"/>
        <w:rPr>
          <w:b/>
        </w:rPr>
      </w:pPr>
    </w:p>
    <w:p w:rsidR="00572A3B" w:rsidRPr="00971589" w:rsidRDefault="00572A3B" w:rsidP="00293179">
      <w:pPr>
        <w:rPr>
          <w:b/>
        </w:rPr>
        <w:sectPr w:rsidR="00572A3B" w:rsidRPr="00971589" w:rsidSect="00075CC7">
          <w:footerReference w:type="even" r:id="rId17"/>
          <w:footerReference w:type="default" r:id="rId18"/>
          <w:pgSz w:w="11909" w:h="16840"/>
          <w:pgMar w:top="1134" w:right="1418" w:bottom="1134" w:left="1418" w:header="709" w:footer="709" w:gutter="0"/>
          <w:cols w:space="708"/>
          <w:noEndnote/>
        </w:sectPr>
      </w:pPr>
    </w:p>
    <w:p w:rsidR="00572A3B" w:rsidRPr="00630D3E" w:rsidRDefault="00572A3B" w:rsidP="00293179">
      <w:pPr>
        <w:rPr>
          <w:b/>
          <w:sz w:val="28"/>
          <w:szCs w:val="28"/>
        </w:rPr>
      </w:pPr>
      <w:r w:rsidRPr="00630D3E">
        <w:rPr>
          <w:b/>
          <w:sz w:val="28"/>
          <w:szCs w:val="28"/>
        </w:rPr>
        <w:lastRenderedPageBreak/>
        <w:t>TARTALOMJEGYZÉK</w:t>
      </w:r>
    </w:p>
    <w:p w:rsidR="00572A3B" w:rsidRDefault="00572A3B" w:rsidP="002931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diplomadolgozat elején, a belső címlap után következik. A tartalomjegyzé</w:t>
      </w:r>
      <w:r>
        <w:rPr>
          <w:sz w:val="28"/>
          <w:szCs w:val="28"/>
        </w:rPr>
        <w:t>k</w:t>
      </w:r>
      <w:r>
        <w:rPr>
          <w:sz w:val="28"/>
          <w:szCs w:val="28"/>
        </w:rPr>
        <w:t>ben felsorolt rész- vagy fejezetcímek szó szerint egyezzenek meg a szövegben találhatókkal, legyenek ellátva decimális sorszámozással (általában három szi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tig), s a beosztásból tűnjön ki a címek alatti részek fontossága. A címekhez be kell írni az oldalszámot is. </w:t>
      </w:r>
      <w:r>
        <w:rPr>
          <w:b/>
          <w:bCs/>
          <w:sz w:val="28"/>
          <w:szCs w:val="28"/>
        </w:rPr>
        <w:t>A tartalomjegyzék lehetőség szerint az alábbi főbb részekből tevődjön össze</w:t>
      </w:r>
      <w:r>
        <w:rPr>
          <w:sz w:val="28"/>
          <w:szCs w:val="28"/>
        </w:rPr>
        <w:t>, ami természetesen a dolgozat jellégétől függően vá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tozhat: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BEVEZETÉS </w:t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IRODALMI ÁTTEKINTÉS </w:t>
      </w:r>
    </w:p>
    <w:p w:rsidR="00572A3B" w:rsidRDefault="00572A3B" w:rsidP="00293179">
      <w:pPr>
        <w:pStyle w:val="Default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Irodalmi áttekintés alfejezete </w:t>
      </w:r>
    </w:p>
    <w:p w:rsidR="00572A3B" w:rsidRDefault="00572A3B" w:rsidP="00293179">
      <w:pPr>
        <w:pStyle w:val="Default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1.2…… </w:t>
      </w:r>
    </w:p>
    <w:p w:rsidR="00572A3B" w:rsidRDefault="00572A3B" w:rsidP="00293179">
      <w:pPr>
        <w:pStyle w:val="Default"/>
        <w:tabs>
          <w:tab w:val="left" w:pos="1134"/>
        </w:tabs>
        <w:ind w:left="113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1.2.1. Alfejezet alfejezete </w:t>
      </w:r>
    </w:p>
    <w:p w:rsidR="00572A3B" w:rsidRDefault="00572A3B" w:rsidP="00293179">
      <w:pPr>
        <w:pStyle w:val="Default"/>
        <w:tabs>
          <w:tab w:val="left" w:pos="1134"/>
        </w:tabs>
        <w:ind w:left="113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1.2.2…… </w:t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ANYAG ÉS MÓDSZER ÁTTEKINTÉSE, SAJÁT VIZSGÁLAT, ELEMZÉS BEMUTATÁSA </w:t>
      </w:r>
    </w:p>
    <w:p w:rsidR="00572A3B" w:rsidRDefault="00572A3B" w:rsidP="00293179">
      <w:pPr>
        <w:pStyle w:val="Default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Anyag és módszer áttekintésének alfejezete </w:t>
      </w:r>
    </w:p>
    <w:p w:rsidR="00572A3B" w:rsidRDefault="00572A3B" w:rsidP="00293179">
      <w:pPr>
        <w:pStyle w:val="Default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2.2…… </w:t>
      </w:r>
    </w:p>
    <w:p w:rsidR="00572A3B" w:rsidRDefault="00572A3B" w:rsidP="00293179">
      <w:pPr>
        <w:pStyle w:val="Default"/>
        <w:ind w:left="113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2.2.1. Alfejezet alfejezete </w:t>
      </w:r>
    </w:p>
    <w:p w:rsidR="00572A3B" w:rsidRDefault="00572A3B" w:rsidP="00293179">
      <w:pPr>
        <w:pStyle w:val="Default"/>
        <w:ind w:left="113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2.2.2…… </w:t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KUTATÁSI EREDMÉNYEK, JAVASLATOK </w:t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ÖSSZEFOGLALÁS </w:t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IRODALOMJEGYZÉK </w:t>
      </w:r>
    </w:p>
    <w:p w:rsidR="00572A3B" w:rsidRDefault="00572A3B" w:rsidP="002931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MELLÉKLETEK</w:t>
      </w:r>
    </w:p>
    <w:p w:rsidR="00572A3B" w:rsidRPr="00B02E27" w:rsidRDefault="00572A3B" w:rsidP="00293179"/>
    <w:p w:rsidR="00572A3B" w:rsidRDefault="00572A3B" w:rsidP="00293179">
      <w:pPr>
        <w:sectPr w:rsidR="00572A3B" w:rsidSect="00075CC7">
          <w:pgSz w:w="11909" w:h="16840"/>
          <w:pgMar w:top="1134" w:right="1418" w:bottom="1134" w:left="1418" w:header="709" w:footer="709" w:gutter="0"/>
          <w:cols w:space="708"/>
          <w:noEndnote/>
        </w:sectPr>
      </w:pP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BEVEZETÉS (kb. 1-2 oldal) </w:t>
      </w:r>
    </w:p>
    <w:p w:rsidR="00572A3B" w:rsidRDefault="00572A3B" w:rsidP="0029317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választott téma jelentőségének bemutatása, a vizsgálatok és elemzések célja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nak kitűzése, a diplomadolgozat célrendszerének felsorolása.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IRODALMI ÁTTEKINTÉS (kb. 15-30 oldal) </w:t>
      </w:r>
    </w:p>
    <w:p w:rsidR="00572A3B" w:rsidRDefault="00572A3B" w:rsidP="0029317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témában megjelent a főbb hazai és nemzetközi szakirodalmakban közölt eredmények rövid leírása, összefoglalása, egymással való összevetése, azokban a hallgatók állásfoglalásának kifejtése, a szakirodalmi eredmények értékelése, irodalmi hivatkozások megjelölésével.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ANYAG ÉS MÓDSZER ÁTTEKINTÉSE, SAJÁT VIZSGÁLAT, ELEMZÉS BEMUTATÁSA (kb. 15-30 oldal) </w:t>
      </w:r>
    </w:p>
    <w:p w:rsidR="00572A3B" w:rsidRDefault="00572A3B" w:rsidP="0029317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diplomadolgozatban a saját vizsgálatok során feldolgozott adatok és a feldo</w:t>
      </w:r>
      <w:r>
        <w:rPr>
          <w:sz w:val="28"/>
          <w:szCs w:val="28"/>
        </w:rPr>
        <w:t>l</w:t>
      </w:r>
      <w:r>
        <w:rPr>
          <w:sz w:val="28"/>
          <w:szCs w:val="28"/>
        </w:rPr>
        <w:t>gozás módszereinek a rövid bemutatása, a saját eredmények táblázatok és graf</w:t>
      </w:r>
      <w:r>
        <w:rPr>
          <w:sz w:val="28"/>
          <w:szCs w:val="28"/>
        </w:rPr>
        <w:t>i</w:t>
      </w:r>
      <w:r>
        <w:rPr>
          <w:sz w:val="28"/>
          <w:szCs w:val="28"/>
        </w:rPr>
        <w:t>konok által történő prezentálása, a fontosabb levonható összefüggések megf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galmazása. A saját munka eredményeinek logikus, jól követhető és megfelelően szemléltetett egyértelmű leírása.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KUTATÁSI EREDMÉNYEK, JAVASLATOK (kb. 6-12 oldal) </w:t>
      </w:r>
    </w:p>
    <w:p w:rsidR="00572A3B" w:rsidRDefault="00572A3B" w:rsidP="0029317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szakirodalom feldolgozásából és a saját munka eredményeiből levonható konkrét következtetések, és az azokon alapuló konkrét javaslatok leírása és i</w:t>
      </w:r>
      <w:r>
        <w:rPr>
          <w:sz w:val="28"/>
          <w:szCs w:val="28"/>
        </w:rPr>
        <w:t>n</w:t>
      </w:r>
      <w:r>
        <w:rPr>
          <w:sz w:val="28"/>
          <w:szCs w:val="28"/>
        </w:rPr>
        <w:t>doklása, a saját eredmények összevetése az irodalmi adatokkal, a kitűzött célok elérésének bizonyítása. A vizsgálat eredményeire alapozódó fejlesztési javasl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tok megfogalmazása.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ÖSSZEFOGLALÁS (kb. 3-6 oldal)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 diplomadolgozat - új vonások nélküli - rövid bemutatása, a célok, az anyag és módszer, továbbá az eredmények, a következtetések és a javaslatok összegzése.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IRODALOMJEGYZÉK </w:t>
      </w:r>
    </w:p>
    <w:p w:rsidR="00572A3B" w:rsidRDefault="00572A3B" w:rsidP="0029317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Azoknak a forrásmunkáknak - az előírások szerinti - felsorolása, amelyekre a diplomadolgozatban a hallgató hivatkozik. Az irodalomjegyzéket a szerzők n</w:t>
      </w:r>
      <w:r>
        <w:rPr>
          <w:sz w:val="28"/>
          <w:szCs w:val="28"/>
        </w:rPr>
        <w:t>e</w:t>
      </w:r>
      <w:r>
        <w:rPr>
          <w:sz w:val="28"/>
          <w:szCs w:val="28"/>
        </w:rPr>
        <w:t>vének kezdőbetűi alapján alfabetikus sorrendben kell összeállítani, azokat so</w:t>
      </w:r>
      <w:r>
        <w:rPr>
          <w:sz w:val="28"/>
          <w:szCs w:val="28"/>
        </w:rPr>
        <w:t>r</w:t>
      </w:r>
      <w:r>
        <w:rPr>
          <w:sz w:val="28"/>
          <w:szCs w:val="28"/>
        </w:rPr>
        <w:t>számmal kell ellátni. Külön részbe kell a szakirodalmakat (könyvek, szakfoly</w:t>
      </w:r>
      <w:r>
        <w:rPr>
          <w:sz w:val="28"/>
          <w:szCs w:val="28"/>
        </w:rPr>
        <w:t>ó</w:t>
      </w:r>
      <w:r>
        <w:rPr>
          <w:sz w:val="28"/>
          <w:szCs w:val="28"/>
        </w:rPr>
        <w:t>irati cikkek) és azt követően külön részbe kell az egyéb irodalmakat (jogsz</w:t>
      </w:r>
      <w:r>
        <w:rPr>
          <w:sz w:val="28"/>
          <w:szCs w:val="28"/>
        </w:rPr>
        <w:t>a</w:t>
      </w:r>
      <w:r>
        <w:rPr>
          <w:sz w:val="28"/>
          <w:szCs w:val="28"/>
        </w:rPr>
        <w:t>bályok, belső kiadványok, internetes honlapok, adatbázisok) csoportosítani. Az irodalomjegyzékbe csak olyan munka vehető fel, amelyre a szövegben hivatk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zás történik, és azok mindegyikének szerepelniük kell itt. </w:t>
      </w:r>
      <w:r>
        <w:rPr>
          <w:b/>
          <w:bCs/>
          <w:sz w:val="28"/>
          <w:szCs w:val="28"/>
        </w:rPr>
        <w:t xml:space="preserve">Forráshivatkozások szövegben (főleg az irodalmi áttekintés fejezetben) </w:t>
      </w:r>
      <w:r>
        <w:rPr>
          <w:sz w:val="28"/>
          <w:szCs w:val="28"/>
        </w:rPr>
        <w:t xml:space="preserve">Harvard rendszer szerint történjen: (NÉV, évszám), kettőnél több szerző esetén (ELSŐ SZERZŐ et al., évszám) pl. (TÓTH, 2008), (VILLÁNYI et al., 1999). </w:t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Így szerepeljen a Szakkönyv az irodalomjegyzékben: </w:t>
      </w:r>
    </w:p>
    <w:p w:rsidR="00572A3B" w:rsidRDefault="00572A3B" w:rsidP="002931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LENGYEL I.-RECHNITZER J. (2004): Regionális gazdaságtan. Dialog Campus Kiadó, Budapest-Pécs. </w:t>
      </w:r>
    </w:p>
    <w:p w:rsidR="00572A3B" w:rsidRDefault="00572A3B" w:rsidP="00293179">
      <w:pPr>
        <w:pStyle w:val="Default"/>
        <w:rPr>
          <w:sz w:val="28"/>
          <w:szCs w:val="28"/>
        </w:rPr>
      </w:pP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Így szerepeljen a folyóirat cikk az irodalomjegyzékben: </w:t>
      </w:r>
    </w:p>
    <w:p w:rsidR="00572A3B" w:rsidRDefault="00572A3B" w:rsidP="002931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NAGY, H.-KÁPOSZTA, J. (2003): The role of multifunctional environmental policy in the agricultural development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Annals of the Polish Association of Agricultural and Agribusiness Economists Vol. 5, No. 6, ISSN 1508-3535 p. 28-34. </w:t>
      </w:r>
    </w:p>
    <w:p w:rsidR="00572A3B" w:rsidRDefault="00572A3B" w:rsidP="00293179">
      <w:pPr>
        <w:pStyle w:val="Default"/>
        <w:rPr>
          <w:sz w:val="28"/>
          <w:szCs w:val="28"/>
        </w:rPr>
      </w:pP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Így szerepeljen az internetről letöltött anyag az irodalomjegyzékben: </w:t>
      </w:r>
    </w:p>
    <w:p w:rsidR="00572A3B" w:rsidRDefault="00572A3B" w:rsidP="002931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European Commission (2008): Eurostat general and regional statistics, http://epp.eurostat.ec.europa.eu/portal/page?_pageid=0,1136162,0_45572073&amp;_dad=portal&amp;_schema=PORTAL, [Letöltve: 2008. 06. 17.] </w:t>
      </w:r>
    </w:p>
    <w:p w:rsidR="00572A3B" w:rsidRDefault="00572A3B" w:rsidP="00293179">
      <w:pPr>
        <w:pStyle w:val="Default"/>
        <w:rPr>
          <w:sz w:val="28"/>
          <w:szCs w:val="28"/>
        </w:rPr>
      </w:pP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MELLÉKLETEK </w:t>
      </w:r>
    </w:p>
    <w:p w:rsidR="00572A3B" w:rsidRDefault="00572A3B" w:rsidP="002931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nagy adattömegű táblázatot vagy képanyagot a diplomadolgozat végére kell csatolni, és sorszámok alapján a diplomadolgozatban hivatkozni kell rájuk. A módszertani dokumentáció (felhasznált kérdőív, interjú-válasz, elvégzett szám</w:t>
      </w:r>
      <w:r>
        <w:rPr>
          <w:sz w:val="28"/>
          <w:szCs w:val="28"/>
        </w:rPr>
        <w:t>í</w:t>
      </w:r>
      <w:r>
        <w:rPr>
          <w:sz w:val="28"/>
          <w:szCs w:val="28"/>
        </w:rPr>
        <w:t>tások stb.), illetve az olyan dokumentumok, táblázatok, ábrák, amelyek a dipl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madolgozat megértéséhez mindenképpen szükségesek, de túlságosan részletezők vagy nagy számuk miatt túl gyakran szakítanák meg a szöveges részeket, itt kapnak helyet. Itt kapnak helyet a </w:t>
      </w:r>
      <w:r>
        <w:rPr>
          <w:b/>
          <w:bCs/>
          <w:sz w:val="28"/>
          <w:szCs w:val="28"/>
        </w:rPr>
        <w:t xml:space="preserve">kötelező mellékletek </w:t>
      </w:r>
      <w:r>
        <w:rPr>
          <w:sz w:val="28"/>
          <w:szCs w:val="28"/>
        </w:rPr>
        <w:t xml:space="preserve">is: </w:t>
      </w:r>
    </w:p>
    <w:p w:rsidR="00572A3B" w:rsidRDefault="00572A3B" w:rsidP="00293179">
      <w:pPr>
        <w:pStyle w:val="Default"/>
        <w:spacing w:after="2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 xml:space="preserve">Nyilatkozat: </w:t>
      </w:r>
      <w:r>
        <w:rPr>
          <w:sz w:val="28"/>
          <w:szCs w:val="28"/>
        </w:rPr>
        <w:t>a diplomadolgozat készítője aláírásával nyilatkozik arról, hogy a diplomadolgozat saját munkája, és a felhasznált ir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dalmat korrekt módon kezelte. </w:t>
      </w:r>
    </w:p>
    <w:p w:rsidR="00572A3B" w:rsidRDefault="00572A3B" w:rsidP="00293179">
      <w:pPr>
        <w:pStyle w:val="Default"/>
        <w:spacing w:after="2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 xml:space="preserve">A diplomadolgozat rövid bemutatása: </w:t>
      </w:r>
      <w:r>
        <w:rPr>
          <w:sz w:val="28"/>
          <w:szCs w:val="28"/>
        </w:rPr>
        <w:t>a diplomadolgozat k</w:t>
      </w:r>
      <w:r>
        <w:rPr>
          <w:sz w:val="28"/>
          <w:szCs w:val="28"/>
        </w:rPr>
        <w:t>é</w:t>
      </w:r>
      <w:r>
        <w:rPr>
          <w:sz w:val="28"/>
          <w:szCs w:val="28"/>
        </w:rPr>
        <w:t>szítőjének a diplomadolgozat címének, a konzulensek nevének fe</w:t>
      </w:r>
      <w:r>
        <w:rPr>
          <w:sz w:val="28"/>
          <w:szCs w:val="28"/>
        </w:rPr>
        <w:t>l</w:t>
      </w:r>
      <w:r>
        <w:rPr>
          <w:sz w:val="28"/>
          <w:szCs w:val="28"/>
        </w:rPr>
        <w:t>tüntetésén túl, 5, a diplomadolgozat témájához szorosan kapcsolódó kulcskifejezést, továbbá a diplomadolgozat tartalmának 5 soros i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mertetését tartalmazza. </w:t>
      </w:r>
    </w:p>
    <w:p w:rsidR="00572A3B" w:rsidRDefault="00572A3B" w:rsidP="00293179">
      <w:pPr>
        <w:pStyle w:val="Defaul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Igazolás: a konzultációkon való rendszeres részvétel igazolása. </w:t>
      </w:r>
    </w:p>
    <w:p w:rsidR="00572A3B" w:rsidRDefault="00572A3B" w:rsidP="00293179">
      <w:pPr>
        <w:pStyle w:val="Default"/>
        <w:jc w:val="both"/>
        <w:rPr>
          <w:sz w:val="28"/>
          <w:szCs w:val="28"/>
        </w:rPr>
      </w:pPr>
    </w:p>
    <w:p w:rsidR="00572A3B" w:rsidRDefault="00572A3B" w:rsidP="00293179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Minták a kötelező mellékletekre</w:t>
      </w:r>
    </w:p>
    <w:p w:rsidR="00572A3B" w:rsidRDefault="00572A3B" w:rsidP="002931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x. melléklet </w:t>
      </w:r>
    </w:p>
    <w:p w:rsidR="00572A3B" w:rsidRDefault="00572A3B" w:rsidP="002931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Alulírott </w:t>
      </w:r>
      <w:r>
        <w:rPr>
          <w:b/>
          <w:bCs/>
          <w:sz w:val="28"/>
          <w:szCs w:val="28"/>
        </w:rPr>
        <w:t xml:space="preserve">…………A HALLGATÓ NEVE……….. </w:t>
      </w:r>
      <w:r>
        <w:rPr>
          <w:sz w:val="28"/>
          <w:szCs w:val="28"/>
        </w:rPr>
        <w:t>a Szent István Egyetem Gazdaság- és Társadalomtudományi Kar</w:t>
      </w:r>
      <w:r>
        <w:rPr>
          <w:b/>
          <w:bCs/>
          <w:sz w:val="28"/>
          <w:szCs w:val="28"/>
        </w:rPr>
        <w:t xml:space="preserve">, ………..a hallgató szakjának neve </w:t>
      </w:r>
      <w:r>
        <w:rPr>
          <w:sz w:val="28"/>
          <w:szCs w:val="28"/>
        </w:rPr>
        <w:t xml:space="preserve">…..….. szak, nappali/levelező* tagozatának végzős hallgatója nyilatkozom, hogy a </w:t>
      </w:r>
      <w:r>
        <w:rPr>
          <w:b/>
          <w:bCs/>
          <w:sz w:val="28"/>
          <w:szCs w:val="28"/>
        </w:rPr>
        <w:t>„</w:t>
      </w:r>
      <w:r>
        <w:rPr>
          <w:sz w:val="28"/>
          <w:szCs w:val="28"/>
        </w:rPr>
        <w:t>……</w:t>
      </w:r>
      <w:r>
        <w:rPr>
          <w:b/>
          <w:bCs/>
          <w:sz w:val="28"/>
          <w:szCs w:val="28"/>
        </w:rPr>
        <w:t xml:space="preserve">A DIPLOMADOLGOZAT CÍME………………………….” </w:t>
      </w:r>
      <w:r>
        <w:rPr>
          <w:sz w:val="28"/>
          <w:szCs w:val="28"/>
        </w:rPr>
        <w:t>címmel védésre benyújtott diplomadolgozatom saját munkám eredménye, mel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nek elkészítése során a felhasznált irodalmakat korrekt módon kezeltem. </w:t>
      </w:r>
    </w:p>
    <w:p w:rsidR="00572A3B" w:rsidRDefault="00572A3B" w:rsidP="00293179">
      <w:pPr>
        <w:pStyle w:val="Default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Gödöllő, …év…. ….hónap….. …nap…. </w:t>
      </w:r>
    </w:p>
    <w:p w:rsidR="00572A3B" w:rsidRDefault="00572A3B" w:rsidP="00293179">
      <w:pPr>
        <w:pStyle w:val="Default"/>
        <w:spacing w:before="60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……………..…………………………</w:t>
      </w:r>
    </w:p>
    <w:p w:rsidR="00572A3B" w:rsidRDefault="00572A3B" w:rsidP="00293179">
      <w:pPr>
        <w:pStyle w:val="Defaul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a hallgató aláírása</w:t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* A megfelelő rész aláhúzandó. </w:t>
      </w:r>
    </w:p>
    <w:p w:rsidR="00572A3B" w:rsidRDefault="00572A3B" w:rsidP="00293179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X+1. melléklet </w:t>
      </w:r>
    </w:p>
    <w:p w:rsidR="00572A3B" w:rsidRDefault="00572A3B" w:rsidP="00293179">
      <w:pPr>
        <w:pStyle w:val="Default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DIPLOMADOLGOZAT RÖVID BEMUTATÁSA</w:t>
      </w:r>
    </w:p>
    <w:p w:rsidR="00572A3B" w:rsidRDefault="00572A3B" w:rsidP="00293179">
      <w:pPr>
        <w:pStyle w:val="Default"/>
        <w:spacing w:before="36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Készítette:</w:t>
      </w:r>
      <w:r>
        <w:rPr>
          <w:sz w:val="28"/>
          <w:szCs w:val="28"/>
        </w:rPr>
        <w:t xml:space="preserve">…………………………………………………..…………………. </w:t>
      </w:r>
    </w:p>
    <w:p w:rsidR="00572A3B" w:rsidRDefault="00572A3B" w:rsidP="00293179">
      <w:pPr>
        <w:pStyle w:val="Default"/>
        <w:spacing w:before="12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 diplomadolgozat címe:</w:t>
      </w:r>
      <w:r>
        <w:rPr>
          <w:sz w:val="28"/>
          <w:szCs w:val="28"/>
        </w:rPr>
        <w:t xml:space="preserve">……………………………………………………. </w:t>
      </w:r>
    </w:p>
    <w:p w:rsidR="00572A3B" w:rsidRDefault="00572A3B" w:rsidP="00293179">
      <w:pPr>
        <w:pStyle w:val="Default"/>
        <w:spacing w:before="12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Belső konzulens neve, beosztása:</w:t>
      </w:r>
      <w:r>
        <w:rPr>
          <w:sz w:val="28"/>
          <w:szCs w:val="28"/>
        </w:rPr>
        <w:t xml:space="preserve">….………………………………………… </w:t>
      </w:r>
    </w:p>
    <w:p w:rsidR="00572A3B" w:rsidRDefault="00572A3B" w:rsidP="00293179">
      <w:pPr>
        <w:pStyle w:val="Default"/>
        <w:spacing w:before="12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Külső konzulens neve, beosztása:</w:t>
      </w:r>
      <w:r>
        <w:rPr>
          <w:sz w:val="28"/>
          <w:szCs w:val="28"/>
        </w:rPr>
        <w:t xml:space="preserve">……………………………………………. </w:t>
      </w:r>
    </w:p>
    <w:p w:rsidR="00572A3B" w:rsidRDefault="00572A3B" w:rsidP="00293179">
      <w:pPr>
        <w:pStyle w:val="Default"/>
        <w:spacing w:before="12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Kulcskifejezések: </w:t>
      </w:r>
    </w:p>
    <w:p w:rsidR="00572A3B" w:rsidRDefault="00572A3B" w:rsidP="00293179">
      <w:pPr>
        <w:pStyle w:val="Default"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572A3B" w:rsidRDefault="00572A3B" w:rsidP="00293179">
      <w:pPr>
        <w:pStyle w:val="Default"/>
        <w:spacing w:before="12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diplomadolgozat rövid leírása: </w:t>
      </w:r>
    </w:p>
    <w:p w:rsidR="00572A3B" w:rsidRDefault="00572A3B" w:rsidP="00293179">
      <w:pPr>
        <w:pStyle w:val="Default"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72A3B" w:rsidRDefault="00572A3B" w:rsidP="00293179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x+2. melléklet </w:t>
      </w:r>
    </w:p>
    <w:p w:rsidR="00572A3B" w:rsidRDefault="00572A3B" w:rsidP="00293179">
      <w:pPr>
        <w:pStyle w:val="Default"/>
        <w:spacing w:before="4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IGAZOLÁS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hallgató neve: </w:t>
      </w:r>
      <w:r>
        <w:rPr>
          <w:sz w:val="28"/>
          <w:szCs w:val="28"/>
        </w:rPr>
        <w:t xml:space="preserve">…………………………………..…………………..………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belső konzulens neve, beosztása: </w:t>
      </w:r>
      <w:r>
        <w:rPr>
          <w:sz w:val="28"/>
          <w:szCs w:val="28"/>
        </w:rPr>
        <w:t xml:space="preserve">……………………...………………….. </w:t>
      </w:r>
    </w:p>
    <w:p w:rsidR="00572A3B" w:rsidRDefault="00572A3B" w:rsidP="00293179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Nevezett hallgató a …….…/…………. tanévben a diplomadolgozatának kész</w:t>
      </w:r>
      <w:r>
        <w:rPr>
          <w:sz w:val="28"/>
          <w:szCs w:val="28"/>
        </w:rPr>
        <w:t>í</w:t>
      </w:r>
      <w:r>
        <w:rPr>
          <w:sz w:val="28"/>
          <w:szCs w:val="28"/>
        </w:rPr>
        <w:t>tése során a konzultációkon rendszeresen részt vett. Az elkészített diplomado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gozatát </w:t>
      </w:r>
      <w:r>
        <w:rPr>
          <w:b/>
          <w:bCs/>
          <w:sz w:val="28"/>
          <w:szCs w:val="28"/>
        </w:rPr>
        <w:t xml:space="preserve">„……A DIPLOMADOLGOZAT CÍME………………” </w:t>
      </w:r>
      <w:r>
        <w:rPr>
          <w:sz w:val="28"/>
          <w:szCs w:val="28"/>
        </w:rPr>
        <w:t>címmel b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mutatta és annak a Záróvizsgához kapcsolódó bírálati eljárásra való beadásával egyetértek. </w:t>
      </w:r>
    </w:p>
    <w:p w:rsidR="00572A3B" w:rsidRDefault="00572A3B" w:rsidP="00293179">
      <w:pPr>
        <w:pStyle w:val="Default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Gödöllő, …év…. ….hónap….. …nap…. </w:t>
      </w:r>
    </w:p>
    <w:p w:rsidR="00572A3B" w:rsidRDefault="00572A3B" w:rsidP="00293179">
      <w:pPr>
        <w:pStyle w:val="Default"/>
        <w:spacing w:before="60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……….…………………………….</w:t>
      </w:r>
    </w:p>
    <w:p w:rsidR="00572A3B" w:rsidRDefault="00572A3B" w:rsidP="00293179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a konzulens aláírása</w:t>
      </w:r>
    </w:p>
    <w:p w:rsidR="00572A3B" w:rsidRPr="003332D8" w:rsidRDefault="00572A3B" w:rsidP="00293179">
      <w:pPr>
        <w:pStyle w:val="Default"/>
        <w:pageBreakBefore/>
        <w:rPr>
          <w:sz w:val="28"/>
          <w:szCs w:val="28"/>
          <w:u w:val="single"/>
        </w:rPr>
      </w:pPr>
      <w:r w:rsidRPr="003332D8">
        <w:rPr>
          <w:b/>
          <w:bCs/>
          <w:sz w:val="28"/>
          <w:szCs w:val="28"/>
          <w:u w:val="single"/>
        </w:rPr>
        <w:lastRenderedPageBreak/>
        <w:t xml:space="preserve">Általános tudnivalók </w:t>
      </w:r>
    </w:p>
    <w:p w:rsidR="00572A3B" w:rsidRDefault="00572A3B" w:rsidP="00293179">
      <w:pPr>
        <w:pStyle w:val="Default"/>
        <w:spacing w:before="240" w:after="2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A diplomadolgozatnak mind tartalmi, mind helyesírási, alaki és stilisztikai szempontból kifogástalannak, betűelütés-mentesnek kell lennie, amelyet A/4-es papíron, szövegszerkesztővel írva (</w:t>
      </w:r>
      <w:r>
        <w:rPr>
          <w:b/>
          <w:bCs/>
          <w:sz w:val="28"/>
          <w:szCs w:val="28"/>
        </w:rPr>
        <w:t>14-es betűméret, Times New Roman betűtípus, baloldalon (kötésoldalon) 3 cm-es, a többi szélein 2,5 cm-es margó, szimpla sortávolság, sorkizárás</w:t>
      </w:r>
      <w:r>
        <w:rPr>
          <w:sz w:val="28"/>
          <w:szCs w:val="28"/>
        </w:rPr>
        <w:t>) két példányban fekete m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bőrben bekötve kell elkészíteni. </w:t>
      </w:r>
      <w:r>
        <w:rPr>
          <w:b/>
          <w:bCs/>
          <w:sz w:val="28"/>
          <w:szCs w:val="28"/>
        </w:rPr>
        <w:t xml:space="preserve">Ettől csak a kötelező mellékletek formai követelményeiben van eltérés, miszerint ezek sortávolsága 1,5.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Az oldalsorszám jobbra alulra kerüljön és az első számozott oldal a </w:t>
      </w:r>
      <w:r>
        <w:rPr>
          <w:b/>
          <w:bCs/>
          <w:sz w:val="28"/>
          <w:szCs w:val="28"/>
        </w:rPr>
        <w:t>BEV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ZETÉS </w:t>
      </w:r>
      <w:r>
        <w:rPr>
          <w:sz w:val="28"/>
          <w:szCs w:val="28"/>
        </w:rPr>
        <w:t xml:space="preserve">oldala legyen.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A fő fejezeteknek új oldalon kell kezdődniük.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A bekezdések elején nincs behúzás, nincs tabulátor és a bekezdések között egy sor üresen marad (soremelés).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A címek, alcímek betűiről (nagy és kis betűk, betűméret), esetleges aláhúz</w:t>
      </w:r>
      <w:r>
        <w:rPr>
          <w:sz w:val="28"/>
          <w:szCs w:val="28"/>
        </w:rPr>
        <w:t>á</w:t>
      </w:r>
      <w:r>
        <w:rPr>
          <w:sz w:val="28"/>
          <w:szCs w:val="28"/>
        </w:rPr>
        <w:t>sából tűnjön ki azok fontossága, és azok az egész dolgozatban következet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sek, decimális számozásúak legyenek.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A szövegben lévő címek előtt és után - azok fontosságától függően, a jobb áttekinthetőség végett - üres sort kell hagyni.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 xml:space="preserve">diplomadolgozat terjedelme </w:t>
      </w:r>
      <w:r>
        <w:rPr>
          <w:sz w:val="28"/>
          <w:szCs w:val="28"/>
        </w:rPr>
        <w:t>- szóközök nélkül - 70-140 ezer karakter lehet, amelybe a szövegközi táblázatok és ábrák is beletartoznak. Ez kb. 40-80 gépelt oldalnak felel meg. A tartalom- és irodalomjegyzék, illetve a me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lékletek nem számolódnak bele az oldalszámokba.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A diplomadolgozat kötelező mellékletei a diplomadolgozat utolsó három </w:t>
      </w:r>
      <w:r w:rsidR="00C50A44">
        <w:rPr>
          <w:sz w:val="28"/>
          <w:szCs w:val="28"/>
        </w:rPr>
        <w:t>oldalára kerüljenek</w:t>
      </w:r>
      <w:r>
        <w:rPr>
          <w:sz w:val="28"/>
          <w:szCs w:val="28"/>
        </w:rPr>
        <w:t xml:space="preserve">. </w:t>
      </w:r>
    </w:p>
    <w:p w:rsidR="00572A3B" w:rsidRDefault="00572A3B" w:rsidP="00293179">
      <w:pPr>
        <w:pStyle w:val="Default"/>
        <w:spacing w:before="120"/>
        <w:ind w:left="426" w:hanging="426"/>
        <w:rPr>
          <w:sz w:val="28"/>
          <w:szCs w:val="28"/>
        </w:rPr>
      </w:pPr>
    </w:p>
    <w:p w:rsidR="00572A3B" w:rsidRPr="003332D8" w:rsidRDefault="00572A3B" w:rsidP="00293179">
      <w:pPr>
        <w:pStyle w:val="Default"/>
        <w:pageBreakBefore/>
        <w:rPr>
          <w:sz w:val="28"/>
          <w:szCs w:val="28"/>
          <w:u w:val="single"/>
        </w:rPr>
      </w:pPr>
      <w:r w:rsidRPr="003332D8">
        <w:rPr>
          <w:b/>
          <w:bCs/>
          <w:sz w:val="28"/>
          <w:szCs w:val="28"/>
          <w:u w:val="single"/>
        </w:rPr>
        <w:lastRenderedPageBreak/>
        <w:t xml:space="preserve">Ábrák (rajzok, fényképek, grafikonok, térképek) és táblázatok </w:t>
      </w:r>
    </w:p>
    <w:p w:rsidR="00572A3B" w:rsidRDefault="00572A3B" w:rsidP="0029317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diplomadolgozatban szereplő táblázatokat és külön az ábrákat (rajzok, fén</w:t>
      </w:r>
      <w:r>
        <w:rPr>
          <w:sz w:val="28"/>
          <w:szCs w:val="28"/>
        </w:rPr>
        <w:t>y</w:t>
      </w:r>
      <w:r>
        <w:rPr>
          <w:sz w:val="28"/>
          <w:szCs w:val="28"/>
        </w:rPr>
        <w:t>képek, grafikonok, térképek) folytatólagos sorszámmal kell ellátni, ezen kívül minden táblázatnak és ábrának a tartalmát jól kifejező, rövid címét (felül, közé</w:t>
      </w:r>
      <w:r>
        <w:rPr>
          <w:sz w:val="28"/>
          <w:szCs w:val="28"/>
        </w:rPr>
        <w:t>p</w:t>
      </w:r>
      <w:r>
        <w:rPr>
          <w:sz w:val="28"/>
          <w:szCs w:val="28"/>
        </w:rPr>
        <w:t>re rendezve), kivastagítva is fel kell tüntetni. A szöveges részben azok sorsz</w:t>
      </w:r>
      <w:r>
        <w:rPr>
          <w:sz w:val="28"/>
          <w:szCs w:val="28"/>
        </w:rPr>
        <w:t>á</w:t>
      </w:r>
      <w:r>
        <w:rPr>
          <w:sz w:val="28"/>
          <w:szCs w:val="28"/>
        </w:rPr>
        <w:t xml:space="preserve">mával hivatkozni kell minden táblázatra és ábrára, amelyeket minden esetben forrásmegjelöléssel (alul balra zárva) kell ellátni. A mintákat az alábbiakban mutatjuk be. </w:t>
      </w:r>
    </w:p>
    <w:p w:rsidR="00572A3B" w:rsidRDefault="00572A3B" w:rsidP="00293179">
      <w:pPr>
        <w:pStyle w:val="Default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ábra: A dual index változása</w:t>
      </w:r>
    </w:p>
    <w:p w:rsidR="00572A3B" w:rsidRDefault="009E715C" w:rsidP="00293179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29622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3B" w:rsidRDefault="00572A3B" w:rsidP="00293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Forrás: Saját vizsgálat, EUROSTAT adatai alapján, 2006. </w:t>
      </w:r>
    </w:p>
    <w:p w:rsidR="00572A3B" w:rsidRDefault="00572A3B" w:rsidP="00293179">
      <w:pPr>
        <w:pStyle w:val="Default"/>
        <w:rPr>
          <w:sz w:val="28"/>
          <w:szCs w:val="28"/>
        </w:rPr>
      </w:pPr>
    </w:p>
    <w:p w:rsidR="00572A3B" w:rsidRDefault="00572A3B" w:rsidP="002931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táblázat: A munkanélküliség változása (1994-1998)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2623"/>
        <w:gridCol w:w="2623"/>
      </w:tblGrid>
      <w:tr w:rsidR="00572A3B" w:rsidTr="000E3785">
        <w:trPr>
          <w:trHeight w:val="446"/>
          <w:jc w:val="center"/>
        </w:trPr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Település</w:t>
            </w:r>
          </w:p>
        </w:tc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Munkanélküliségi arány</w:t>
            </w:r>
          </w:p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(%-ban), 1994</w:t>
            </w:r>
          </w:p>
        </w:tc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Munkanélküliségi arány</w:t>
            </w:r>
          </w:p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(%-ban), 1998</w:t>
            </w:r>
          </w:p>
        </w:tc>
      </w:tr>
      <w:tr w:rsidR="00572A3B" w:rsidTr="000E3785">
        <w:trPr>
          <w:trHeight w:val="127"/>
          <w:jc w:val="center"/>
        </w:trPr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Apc</w:t>
            </w:r>
          </w:p>
        </w:tc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15,47</w:t>
            </w:r>
          </w:p>
        </w:tc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</w:t>
            </w:r>
          </w:p>
        </w:tc>
      </w:tr>
      <w:tr w:rsidR="00572A3B" w:rsidTr="000E3785">
        <w:trPr>
          <w:trHeight w:val="127"/>
          <w:jc w:val="center"/>
        </w:trPr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572A3B" w:rsidRDefault="00572A3B" w:rsidP="000E37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2A3B" w:rsidRPr="00B02E27" w:rsidRDefault="00572A3B" w:rsidP="00293179">
      <w:r>
        <w:rPr>
          <w:sz w:val="28"/>
          <w:szCs w:val="28"/>
        </w:rPr>
        <w:t>Forrás: A Munkaügyi Központ Hatvani Kirendeltség adatai alapján, 2000.</w:t>
      </w:r>
    </w:p>
    <w:p w:rsidR="00572A3B" w:rsidRPr="007F535D" w:rsidRDefault="00572A3B" w:rsidP="00293179">
      <w:pPr>
        <w:jc w:val="center"/>
        <w:rPr>
          <w:rFonts w:ascii="Arial" w:hAnsi="Arial" w:cs="Arial"/>
          <w:sz w:val="20"/>
          <w:szCs w:val="20"/>
        </w:rPr>
      </w:pPr>
    </w:p>
    <w:p w:rsidR="00572A3B" w:rsidRDefault="00572A3B"/>
    <w:sectPr w:rsidR="00572A3B" w:rsidSect="00075CC7">
      <w:pgSz w:w="11906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68" w:rsidRDefault="00EA1068" w:rsidP="002127B6">
      <w:r>
        <w:separator/>
      </w:r>
    </w:p>
  </w:endnote>
  <w:endnote w:type="continuationSeparator" w:id="0">
    <w:p w:rsidR="00EA1068" w:rsidRDefault="00EA1068" w:rsidP="0021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B" w:rsidRDefault="00133CD9" w:rsidP="00BA64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72A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2A3B" w:rsidRDefault="00572A3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B" w:rsidRDefault="00133CD9" w:rsidP="00BA64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72A3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715C">
      <w:rPr>
        <w:rStyle w:val="Oldalszm"/>
        <w:noProof/>
      </w:rPr>
      <w:t>2</w:t>
    </w:r>
    <w:r>
      <w:rPr>
        <w:rStyle w:val="Oldalszm"/>
      </w:rPr>
      <w:fldChar w:fldCharType="end"/>
    </w:r>
  </w:p>
  <w:p w:rsidR="00572A3B" w:rsidRDefault="00572A3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B" w:rsidRDefault="00133CD9" w:rsidP="008A0B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72A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2A3B" w:rsidRDefault="00133CD9"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margin-left:212.75pt;margin-top:715.15pt;width:183pt;height:23.5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" o:allowincell="f" filled="f" stroked="f">
          <v:textbox inset="0,0,0,0">
            <w:txbxContent>
              <w:p w:rsidR="00572A3B" w:rsidRDefault="00572A3B">
                <w:pPr>
                  <w:spacing w:before="72"/>
                  <w:jc w:val="center"/>
                  <w:rPr>
                    <w:b/>
                    <w:bCs/>
                    <w:sz w:val="28"/>
                    <w:szCs w:val="28"/>
                    <w:lang w:val="en-US"/>
                  </w:rPr>
                </w:pPr>
                <w:r>
                  <w:rPr>
                    <w:b/>
                    <w:bCs/>
                    <w:sz w:val="28"/>
                    <w:szCs w:val="28"/>
                    <w:lang w:val="en-US"/>
                  </w:rPr>
                  <w:t>GÖDÖLLŐ, évszám.</w:t>
                </w:r>
              </w:p>
            </w:txbxContent>
          </v:textbox>
          <w10:wrap type="square"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B" w:rsidRDefault="00133CD9" w:rsidP="008A0B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72A3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715C">
      <w:rPr>
        <w:rStyle w:val="Oldalszm"/>
        <w:noProof/>
      </w:rPr>
      <w:t>3</w:t>
    </w:r>
    <w:r>
      <w:rPr>
        <w:rStyle w:val="Oldalszm"/>
      </w:rPr>
      <w:fldChar w:fldCharType="end"/>
    </w:r>
  </w:p>
  <w:p w:rsidR="00572A3B" w:rsidRDefault="00572A3B" w:rsidP="00075CC7">
    <w:pPr>
      <w:adjustRightInd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B" w:rsidRDefault="00572A3B">
    <w:pPr>
      <w:adjustRightInd w:val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B" w:rsidRDefault="00133CD9" w:rsidP="008A0B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72A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2A3B" w:rsidRDefault="00572A3B">
    <w:pPr>
      <w:adjustRightInd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B" w:rsidRDefault="00133CD9" w:rsidP="008A0B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72A3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0FB7">
      <w:rPr>
        <w:rStyle w:val="Oldalszm"/>
        <w:noProof/>
      </w:rPr>
      <w:t>16</w:t>
    </w:r>
    <w:r>
      <w:rPr>
        <w:rStyle w:val="Oldalszm"/>
      </w:rPr>
      <w:fldChar w:fldCharType="end"/>
    </w:r>
  </w:p>
  <w:p w:rsidR="00572A3B" w:rsidRDefault="00572A3B">
    <w:pPr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68" w:rsidRDefault="00EA1068" w:rsidP="002127B6">
      <w:r>
        <w:separator/>
      </w:r>
    </w:p>
  </w:footnote>
  <w:footnote w:type="continuationSeparator" w:id="0">
    <w:p w:rsidR="00EA1068" w:rsidRDefault="00EA1068" w:rsidP="002127B6">
      <w:r>
        <w:continuationSeparator/>
      </w:r>
    </w:p>
  </w:footnote>
  <w:footnote w:id="1">
    <w:p w:rsidR="00572A3B" w:rsidRDefault="00572A3B" w:rsidP="002127B6">
      <w:pPr>
        <w:pStyle w:val="Lbjegyzetszveg"/>
      </w:pPr>
      <w:r>
        <w:rPr>
          <w:rStyle w:val="Lbjegyzet-hivatkozs"/>
        </w:rPr>
        <w:t>*</w:t>
      </w:r>
      <w:r>
        <w:t>A konzulenssel egyeztetett cím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008"/>
    <w:multiLevelType w:val="hybridMultilevel"/>
    <w:tmpl w:val="88EEA3D2"/>
    <w:lvl w:ilvl="0" w:tplc="5DE45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265C46"/>
    <w:multiLevelType w:val="hybridMultilevel"/>
    <w:tmpl w:val="55727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06CB"/>
    <w:multiLevelType w:val="hybridMultilevel"/>
    <w:tmpl w:val="917A77F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9171C6C"/>
    <w:multiLevelType w:val="hybridMultilevel"/>
    <w:tmpl w:val="E606EF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47D7D"/>
    <w:multiLevelType w:val="hybridMultilevel"/>
    <w:tmpl w:val="0302E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2A67"/>
    <w:multiLevelType w:val="hybridMultilevel"/>
    <w:tmpl w:val="E5325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80ADB"/>
    <w:multiLevelType w:val="hybridMultilevel"/>
    <w:tmpl w:val="57DAD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3179"/>
    <w:rsid w:val="00031986"/>
    <w:rsid w:val="000326FC"/>
    <w:rsid w:val="000620F2"/>
    <w:rsid w:val="000728CA"/>
    <w:rsid w:val="00075CC7"/>
    <w:rsid w:val="000A2B22"/>
    <w:rsid w:val="000B0FB7"/>
    <w:rsid w:val="000B13C7"/>
    <w:rsid w:val="000C5D92"/>
    <w:rsid w:val="000E3785"/>
    <w:rsid w:val="00133CD9"/>
    <w:rsid w:val="001820C7"/>
    <w:rsid w:val="0018780C"/>
    <w:rsid w:val="001C1D35"/>
    <w:rsid w:val="001E2535"/>
    <w:rsid w:val="002127B6"/>
    <w:rsid w:val="00230E41"/>
    <w:rsid w:val="00234B9E"/>
    <w:rsid w:val="00293179"/>
    <w:rsid w:val="00293D27"/>
    <w:rsid w:val="002C29E5"/>
    <w:rsid w:val="002C3F59"/>
    <w:rsid w:val="002D026F"/>
    <w:rsid w:val="002D5753"/>
    <w:rsid w:val="00311558"/>
    <w:rsid w:val="00330F94"/>
    <w:rsid w:val="003332D8"/>
    <w:rsid w:val="00380F4D"/>
    <w:rsid w:val="003F21C3"/>
    <w:rsid w:val="004332C6"/>
    <w:rsid w:val="00482F93"/>
    <w:rsid w:val="00490F33"/>
    <w:rsid w:val="0051732E"/>
    <w:rsid w:val="005339ED"/>
    <w:rsid w:val="00572A3B"/>
    <w:rsid w:val="00595CFE"/>
    <w:rsid w:val="005B19AC"/>
    <w:rsid w:val="0060290A"/>
    <w:rsid w:val="00630D3E"/>
    <w:rsid w:val="0067479D"/>
    <w:rsid w:val="006B173B"/>
    <w:rsid w:val="006E2B1B"/>
    <w:rsid w:val="00734D84"/>
    <w:rsid w:val="00780941"/>
    <w:rsid w:val="00784F49"/>
    <w:rsid w:val="007C23FB"/>
    <w:rsid w:val="007D1747"/>
    <w:rsid w:val="007F0682"/>
    <w:rsid w:val="007F535D"/>
    <w:rsid w:val="008535DC"/>
    <w:rsid w:val="008978B6"/>
    <w:rsid w:val="008A0B34"/>
    <w:rsid w:val="008E7C93"/>
    <w:rsid w:val="00927C1D"/>
    <w:rsid w:val="009323D5"/>
    <w:rsid w:val="00971589"/>
    <w:rsid w:val="009E2D8C"/>
    <w:rsid w:val="009E715C"/>
    <w:rsid w:val="00AC25E8"/>
    <w:rsid w:val="00AF2C24"/>
    <w:rsid w:val="00B02E27"/>
    <w:rsid w:val="00B436E3"/>
    <w:rsid w:val="00BA5D07"/>
    <w:rsid w:val="00BA6499"/>
    <w:rsid w:val="00C03326"/>
    <w:rsid w:val="00C315DE"/>
    <w:rsid w:val="00C50A44"/>
    <w:rsid w:val="00C83440"/>
    <w:rsid w:val="00CB6495"/>
    <w:rsid w:val="00D219DD"/>
    <w:rsid w:val="00DA6734"/>
    <w:rsid w:val="00E87C58"/>
    <w:rsid w:val="00EA1068"/>
    <w:rsid w:val="00EB062C"/>
    <w:rsid w:val="00EE61DE"/>
    <w:rsid w:val="00EF2617"/>
    <w:rsid w:val="00F07701"/>
    <w:rsid w:val="00F25FA3"/>
    <w:rsid w:val="00FA0736"/>
    <w:rsid w:val="00F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179"/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93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931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93179"/>
    <w:rPr>
      <w:rFonts w:ascii="Arial" w:hAnsi="Arial" w:cs="Arial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locked/>
    <w:rsid w:val="00293179"/>
    <w:rPr>
      <w:rFonts w:ascii="Arial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293179"/>
    <w:pPr>
      <w:ind w:left="720"/>
      <w:contextualSpacing/>
    </w:pPr>
  </w:style>
  <w:style w:type="character" w:styleId="Hiperhivatkozs">
    <w:name w:val="Hyperlink"/>
    <w:uiPriority w:val="99"/>
    <w:rsid w:val="0029317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931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lus">
    <w:name w:val="Stílus"/>
    <w:uiPriority w:val="99"/>
    <w:rsid w:val="00293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llb">
    <w:name w:val="footer"/>
    <w:basedOn w:val="Norml"/>
    <w:link w:val="llbChar"/>
    <w:uiPriority w:val="99"/>
    <w:rsid w:val="002931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93179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uiPriority w:val="99"/>
    <w:rsid w:val="0029317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931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9317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rsid w:val="00380F4D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rteindent1">
    <w:name w:val="rteindent1"/>
    <w:basedOn w:val="Norml"/>
    <w:uiPriority w:val="99"/>
    <w:rsid w:val="00380F4D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rteindent2">
    <w:name w:val="rteindent2"/>
    <w:basedOn w:val="Norml"/>
    <w:uiPriority w:val="99"/>
    <w:rsid w:val="00380F4D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Mrltotthiperhivatkozs">
    <w:name w:val="FollowedHyperlink"/>
    <w:uiPriority w:val="99"/>
    <w:semiHidden/>
    <w:rsid w:val="00380F4D"/>
    <w:rPr>
      <w:rFonts w:cs="Times New Roman"/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2127B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127B6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2127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k.szie.hu/sites/default/files/files/szabalyzatok/ETVSZ_GTK_Kieg_1_mell_Dipldolg.pdf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tk.szie.hu/sites/default/files/files/szabalyzatok/tvsz_gtk_kieg_20140204.pdf" TargetMode="Externa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ko.Janos@gtk.szie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tti.gtk.szie.hu/hallgatoknak/tanulmanyi-informaciok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tk.szie.hu/sites/default/files/files/szabalyzatok/temavalasztasi_lap_2014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2580</Words>
  <Characters>17805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Bártfainé Vincze Zita</dc:creator>
  <cp:lastModifiedBy>Gre3274</cp:lastModifiedBy>
  <cp:revision>2</cp:revision>
  <dcterms:created xsi:type="dcterms:W3CDTF">2016-03-30T09:10:00Z</dcterms:created>
  <dcterms:modified xsi:type="dcterms:W3CDTF">2016-03-30T09:10:00Z</dcterms:modified>
</cp:coreProperties>
</file>